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5A" w:rsidRPr="009430A1" w:rsidRDefault="0094575A" w:rsidP="0094575A">
      <w:pPr>
        <w:pStyle w:val="Capa-cabealho"/>
        <w:rPr>
          <w:sz w:val="24"/>
        </w:rPr>
      </w:pPr>
      <w:r w:rsidRPr="009430A1">
        <w:rPr>
          <w:noProof/>
          <w:sz w:val="24"/>
        </w:rPr>
        <w:drawing>
          <wp:inline distT="0" distB="0" distL="0" distR="0">
            <wp:extent cx="831850" cy="895350"/>
            <wp:effectExtent l="19050" t="0" r="6350" b="0"/>
            <wp:docPr id="36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94575A" w:rsidRPr="009430A1" w:rsidRDefault="0094575A" w:rsidP="0094575A">
      <w:pPr>
        <w:spacing w:line="240" w:lineRule="auto"/>
        <w:jc w:val="center"/>
        <w:rPr>
          <w:b/>
          <w:szCs w:val="24"/>
        </w:rPr>
      </w:pPr>
      <w:bookmarkStart w:id="0" w:name="_Toc521932447"/>
      <w:r w:rsidRPr="009430A1">
        <w:rPr>
          <w:b/>
          <w:szCs w:val="24"/>
        </w:rPr>
        <w:t>MINISTÉRIO DA DEFESA</w:t>
      </w:r>
      <w:bookmarkEnd w:id="0"/>
    </w:p>
    <w:p w:rsidR="0094575A" w:rsidRPr="009430A1" w:rsidRDefault="0094575A" w:rsidP="0094575A">
      <w:pPr>
        <w:spacing w:line="240" w:lineRule="auto"/>
        <w:jc w:val="center"/>
        <w:rPr>
          <w:b/>
          <w:szCs w:val="24"/>
        </w:rPr>
      </w:pPr>
      <w:bookmarkStart w:id="1" w:name="_Toc521932448"/>
      <w:r w:rsidRPr="009430A1">
        <w:rPr>
          <w:b/>
          <w:szCs w:val="24"/>
        </w:rPr>
        <w:t>EXÉRCITO BRASILEIRO</w:t>
      </w:r>
      <w:bookmarkEnd w:id="1"/>
    </w:p>
    <w:p w:rsidR="0094575A" w:rsidRPr="009430A1" w:rsidRDefault="0094575A" w:rsidP="0094575A">
      <w:pPr>
        <w:spacing w:line="240" w:lineRule="auto"/>
        <w:jc w:val="center"/>
        <w:rPr>
          <w:b/>
          <w:szCs w:val="24"/>
        </w:rPr>
      </w:pPr>
      <w:bookmarkStart w:id="2" w:name="_Toc521932450"/>
      <w:r w:rsidRPr="009430A1">
        <w:rPr>
          <w:b/>
          <w:szCs w:val="24"/>
        </w:rPr>
        <w:t>COMISSÃO REGIONAL DE OBRAS 3</w:t>
      </w:r>
      <w:bookmarkEnd w:id="2"/>
    </w:p>
    <w:p w:rsidR="0094575A" w:rsidRPr="009430A1" w:rsidRDefault="0094575A" w:rsidP="0094575A">
      <w:pPr>
        <w:pStyle w:val="Capa-doc"/>
        <w:spacing w:before="0" w:after="0" w:line="240" w:lineRule="auto"/>
        <w:rPr>
          <w:rFonts w:cs="Times New Roman"/>
          <w:sz w:val="24"/>
          <w:szCs w:val="24"/>
        </w:rPr>
      </w:pPr>
      <w:bookmarkStart w:id="3" w:name="_Toc521932451"/>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pStyle w:val="Capa-doc"/>
        <w:spacing w:before="0" w:after="0" w:line="240" w:lineRule="auto"/>
        <w:rPr>
          <w:rFonts w:cs="Times New Roman"/>
          <w:sz w:val="24"/>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bookmarkEnd w:id="3"/>
    <w:p w:rsidR="0094575A" w:rsidRPr="00783823" w:rsidRDefault="0094575A" w:rsidP="0094575A">
      <w:pPr>
        <w:pStyle w:val="Capa-doc"/>
        <w:spacing w:before="0" w:after="0" w:line="240" w:lineRule="auto"/>
        <w:rPr>
          <w:rFonts w:cs="Times New Roman"/>
          <w:szCs w:val="40"/>
        </w:rPr>
      </w:pPr>
      <w:r w:rsidRPr="00783823">
        <w:rPr>
          <w:rFonts w:cs="Times New Roman"/>
          <w:szCs w:val="40"/>
        </w:rPr>
        <w:t>ANEXO II - CADERNO DE ENCARGOS E ESPECIFICAÇÕES TÉCNICAS</w:t>
      </w:r>
    </w:p>
    <w:p w:rsidR="0094575A" w:rsidRPr="009430A1" w:rsidRDefault="0094575A" w:rsidP="0094575A">
      <w:pPr>
        <w:spacing w:line="240" w:lineRule="auto"/>
        <w:jc w:val="center"/>
        <w:rPr>
          <w:b/>
          <w:szCs w:val="24"/>
        </w:rPr>
      </w:pPr>
      <w:bookmarkStart w:id="4" w:name="_Toc519535672"/>
      <w:bookmarkStart w:id="5" w:name="_Toc519537252"/>
      <w:bookmarkStart w:id="6" w:name="_Toc521932452"/>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rPr>
          <w:b/>
          <w:szCs w:val="24"/>
        </w:rPr>
      </w:pPr>
    </w:p>
    <w:p w:rsidR="0094575A" w:rsidRDefault="0094575A" w:rsidP="0094575A">
      <w:pPr>
        <w:spacing w:line="240" w:lineRule="auto"/>
        <w:jc w:val="center"/>
        <w:rPr>
          <w:b/>
          <w:sz w:val="28"/>
          <w:szCs w:val="24"/>
        </w:rPr>
      </w:pPr>
    </w:p>
    <w:p w:rsidR="0094575A" w:rsidRPr="00A62F8A" w:rsidRDefault="0094575A" w:rsidP="0094575A">
      <w:pPr>
        <w:spacing w:line="240" w:lineRule="auto"/>
        <w:jc w:val="center"/>
        <w:rPr>
          <w:b/>
          <w:szCs w:val="24"/>
        </w:rPr>
      </w:pPr>
    </w:p>
    <w:p w:rsidR="0094575A" w:rsidRPr="00A62F8A" w:rsidRDefault="0094575A" w:rsidP="0094575A">
      <w:pPr>
        <w:spacing w:line="240" w:lineRule="auto"/>
        <w:jc w:val="center"/>
        <w:rPr>
          <w:b/>
          <w:szCs w:val="24"/>
        </w:rPr>
      </w:pPr>
    </w:p>
    <w:p w:rsidR="0094575A" w:rsidRPr="00A62F8A" w:rsidRDefault="0094575A" w:rsidP="0094575A">
      <w:pPr>
        <w:spacing w:line="240" w:lineRule="auto"/>
        <w:jc w:val="center"/>
        <w:rPr>
          <w:b/>
          <w:szCs w:val="24"/>
        </w:rPr>
      </w:pPr>
    </w:p>
    <w:p w:rsidR="0094575A" w:rsidRPr="001F7361" w:rsidRDefault="0094575A" w:rsidP="0094575A">
      <w:pPr>
        <w:tabs>
          <w:tab w:val="left" w:pos="709"/>
        </w:tabs>
        <w:suppressAutoHyphens/>
        <w:spacing w:line="240" w:lineRule="auto"/>
        <w:jc w:val="center"/>
        <w:rPr>
          <w:b/>
          <w:sz w:val="32"/>
          <w:szCs w:val="32"/>
        </w:rPr>
      </w:pPr>
      <w:r w:rsidRPr="001F7361">
        <w:rPr>
          <w:b/>
          <w:sz w:val="32"/>
          <w:szCs w:val="32"/>
        </w:rPr>
        <w:t>19PB00</w:t>
      </w:r>
      <w:r w:rsidR="00D34A51" w:rsidRPr="001F7361">
        <w:rPr>
          <w:b/>
          <w:sz w:val="32"/>
          <w:szCs w:val="32"/>
        </w:rPr>
        <w:t>9</w:t>
      </w:r>
      <w:r w:rsidRPr="001F7361">
        <w:rPr>
          <w:b/>
          <w:sz w:val="32"/>
          <w:szCs w:val="32"/>
        </w:rPr>
        <w:t xml:space="preserve"> - </w:t>
      </w:r>
      <w:bookmarkStart w:id="7" w:name="_Toc519535673"/>
      <w:bookmarkStart w:id="8" w:name="_Toc519537253"/>
      <w:bookmarkStart w:id="9" w:name="_Toc521932453"/>
      <w:bookmarkEnd w:id="4"/>
      <w:bookmarkEnd w:id="5"/>
      <w:bookmarkEnd w:id="6"/>
      <w:r w:rsidR="00D34A51" w:rsidRPr="001F7361">
        <w:rPr>
          <w:b/>
          <w:sz w:val="32"/>
          <w:szCs w:val="32"/>
        </w:rPr>
        <w:t>PERFURAÇÃO DE POÇO ARTESIANO NO CAMPO DE INSTRUÇÃO DE BUTIÁ</w:t>
      </w:r>
      <w:r w:rsidRPr="001F7361">
        <w:rPr>
          <w:b/>
          <w:sz w:val="32"/>
          <w:szCs w:val="32"/>
        </w:rPr>
        <w:t xml:space="preserve"> </w:t>
      </w:r>
    </w:p>
    <w:bookmarkEnd w:id="7"/>
    <w:bookmarkEnd w:id="8"/>
    <w:bookmarkEnd w:id="9"/>
    <w:p w:rsidR="0094575A" w:rsidRPr="009430A1" w:rsidRDefault="0094575A" w:rsidP="0094575A">
      <w:pPr>
        <w:rPr>
          <w:szCs w:val="24"/>
        </w:rPr>
      </w:pPr>
    </w:p>
    <w:p w:rsidR="0094575A" w:rsidRPr="009430A1" w:rsidRDefault="0094575A" w:rsidP="0094575A">
      <w:pPr>
        <w:rPr>
          <w:szCs w:val="24"/>
        </w:rPr>
      </w:pPr>
    </w:p>
    <w:p w:rsidR="0094575A" w:rsidRPr="009430A1" w:rsidRDefault="0094575A" w:rsidP="0094575A">
      <w:pPr>
        <w:jc w:val="center"/>
        <w:rPr>
          <w:b/>
          <w:szCs w:val="24"/>
        </w:rPr>
      </w:pPr>
    </w:p>
    <w:p w:rsidR="0094575A" w:rsidRPr="009430A1" w:rsidRDefault="0094575A" w:rsidP="0094575A">
      <w:pPr>
        <w:spacing w:after="200"/>
        <w:jc w:val="left"/>
        <w:textAlignment w:val="auto"/>
        <w:rPr>
          <w:b/>
          <w:szCs w:val="24"/>
        </w:rPr>
      </w:pPr>
      <w:r w:rsidRPr="009430A1">
        <w:rPr>
          <w:b/>
          <w:szCs w:val="24"/>
        </w:rPr>
        <w:br w:type="page"/>
      </w:r>
    </w:p>
    <w:sdt>
      <w:sdtPr>
        <w:rPr>
          <w:rFonts w:ascii="Times New Roman" w:eastAsia="Times New Roman" w:hAnsi="Times New Roman" w:cs="Times New Roman"/>
          <w:b w:val="0"/>
          <w:bCs w:val="0"/>
          <w:iCs w:val="0"/>
          <w:color w:val="00000A"/>
          <w:sz w:val="24"/>
          <w:lang w:eastAsia="pt-BR"/>
        </w:rPr>
        <w:id w:val="5303291"/>
        <w:docPartObj>
          <w:docPartGallery w:val="Table of Contents"/>
          <w:docPartUnique/>
        </w:docPartObj>
      </w:sdtPr>
      <w:sdtContent>
        <w:p w:rsidR="001A687A" w:rsidRDefault="001F7361" w:rsidP="001F7361">
          <w:pPr>
            <w:pStyle w:val="CabealhodoSumrio"/>
            <w:numPr>
              <w:ilvl w:val="0"/>
              <w:numId w:val="0"/>
            </w:numPr>
            <w:ind w:left="360"/>
            <w:jc w:val="center"/>
            <w:rPr>
              <w:rFonts w:ascii="Times New Roman" w:hAnsi="Times New Roman" w:cs="Times New Roman"/>
              <w:color w:val="auto"/>
            </w:rPr>
          </w:pPr>
          <w:r w:rsidRPr="001F7361">
            <w:rPr>
              <w:rFonts w:ascii="Times New Roman" w:hAnsi="Times New Roman" w:cs="Times New Roman"/>
              <w:color w:val="auto"/>
            </w:rPr>
            <w:t>SUMÁRIO</w:t>
          </w:r>
        </w:p>
        <w:p w:rsidR="001F7361" w:rsidRPr="001F7361" w:rsidRDefault="001F7361" w:rsidP="001F7361">
          <w:pPr>
            <w:rPr>
              <w:lang w:eastAsia="en-US"/>
            </w:rPr>
          </w:pPr>
        </w:p>
        <w:p w:rsidR="00E55FD2" w:rsidRDefault="00416D23" w:rsidP="00E55FD2">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r>
            <w:fldChar w:fldCharType="begin"/>
          </w:r>
          <w:r w:rsidR="001A687A">
            <w:instrText xml:space="preserve"> TOC \o "1-3" \h \z \u </w:instrText>
          </w:r>
          <w:r>
            <w:fldChar w:fldCharType="separate"/>
          </w:r>
          <w:hyperlink w:anchor="_Toc4487409" w:history="1">
            <w:r w:rsidR="00E55FD2" w:rsidRPr="00F43386">
              <w:rPr>
                <w:rStyle w:val="Hyperlink"/>
                <w:noProof/>
              </w:rPr>
              <w:t>1.</w:t>
            </w:r>
            <w:r w:rsidR="00E55FD2">
              <w:rPr>
                <w:rFonts w:asciiTheme="minorHAnsi" w:eastAsiaTheme="minorEastAsia" w:hAnsiTheme="minorHAnsi" w:cstheme="minorBidi"/>
                <w:noProof/>
                <w:color w:val="auto"/>
                <w:sz w:val="22"/>
                <w:szCs w:val="22"/>
              </w:rPr>
              <w:tab/>
            </w:r>
            <w:r w:rsidR="00E55FD2" w:rsidRPr="00F43386">
              <w:rPr>
                <w:rStyle w:val="Hyperlink"/>
                <w:noProof/>
              </w:rPr>
              <w:t>APRESENTAÇÃO</w:t>
            </w:r>
            <w:r w:rsidR="00E55FD2">
              <w:rPr>
                <w:noProof/>
                <w:webHidden/>
              </w:rPr>
              <w:tab/>
            </w:r>
            <w:r>
              <w:rPr>
                <w:noProof/>
                <w:webHidden/>
              </w:rPr>
              <w:fldChar w:fldCharType="begin"/>
            </w:r>
            <w:r w:rsidR="00E55FD2">
              <w:rPr>
                <w:noProof/>
                <w:webHidden/>
              </w:rPr>
              <w:instrText xml:space="preserve"> PAGEREF _Toc4487409 \h </w:instrText>
            </w:r>
            <w:r>
              <w:rPr>
                <w:noProof/>
                <w:webHidden/>
              </w:rPr>
            </w:r>
            <w:r>
              <w:rPr>
                <w:noProof/>
                <w:webHidden/>
              </w:rPr>
              <w:fldChar w:fldCharType="separate"/>
            </w:r>
            <w:r w:rsidR="00B935F0">
              <w:rPr>
                <w:noProof/>
                <w:webHidden/>
              </w:rPr>
              <w:t>3</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0" w:history="1">
            <w:r w:rsidR="00E55FD2" w:rsidRPr="00F43386">
              <w:rPr>
                <w:rStyle w:val="Hyperlink"/>
                <w:noProof/>
              </w:rPr>
              <w:t>1.1.</w:t>
            </w:r>
            <w:r w:rsidR="00E55FD2">
              <w:rPr>
                <w:rFonts w:asciiTheme="minorHAnsi" w:eastAsiaTheme="minorEastAsia" w:hAnsiTheme="minorHAnsi" w:cstheme="minorBidi"/>
                <w:noProof/>
                <w:color w:val="auto"/>
                <w:sz w:val="22"/>
                <w:szCs w:val="22"/>
              </w:rPr>
              <w:tab/>
            </w:r>
            <w:r w:rsidR="00E55FD2" w:rsidRPr="00F43386">
              <w:rPr>
                <w:rStyle w:val="Hyperlink"/>
                <w:noProof/>
              </w:rPr>
              <w:t>CONVENÇÕES, ABREVIATURAS E SIGLAS</w:t>
            </w:r>
            <w:r w:rsidR="00E55FD2">
              <w:rPr>
                <w:noProof/>
                <w:webHidden/>
              </w:rPr>
              <w:tab/>
            </w:r>
            <w:r>
              <w:rPr>
                <w:noProof/>
                <w:webHidden/>
              </w:rPr>
              <w:fldChar w:fldCharType="begin"/>
            </w:r>
            <w:r w:rsidR="00E55FD2">
              <w:rPr>
                <w:noProof/>
                <w:webHidden/>
              </w:rPr>
              <w:instrText xml:space="preserve"> PAGEREF _Toc4487410 \h </w:instrText>
            </w:r>
            <w:r>
              <w:rPr>
                <w:noProof/>
                <w:webHidden/>
              </w:rPr>
            </w:r>
            <w:r>
              <w:rPr>
                <w:noProof/>
                <w:webHidden/>
              </w:rPr>
              <w:fldChar w:fldCharType="separate"/>
            </w:r>
            <w:r w:rsidR="00B935F0">
              <w:rPr>
                <w:noProof/>
                <w:webHidden/>
              </w:rPr>
              <w:t>3</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1" w:history="1">
            <w:r w:rsidR="00E55FD2" w:rsidRPr="00F43386">
              <w:rPr>
                <w:rStyle w:val="Hyperlink"/>
                <w:noProof/>
              </w:rPr>
              <w:t>1.2.</w:t>
            </w:r>
            <w:r w:rsidR="00E55FD2">
              <w:rPr>
                <w:rFonts w:asciiTheme="minorHAnsi" w:eastAsiaTheme="minorEastAsia" w:hAnsiTheme="minorHAnsi" w:cstheme="minorBidi"/>
                <w:noProof/>
                <w:color w:val="auto"/>
                <w:sz w:val="22"/>
                <w:szCs w:val="22"/>
              </w:rPr>
              <w:tab/>
            </w:r>
            <w:r w:rsidR="00E55FD2" w:rsidRPr="00F43386">
              <w:rPr>
                <w:rStyle w:val="Hyperlink"/>
                <w:noProof/>
              </w:rPr>
              <w:t>DOCUMENTOS COMPLEMENTARES</w:t>
            </w:r>
            <w:r w:rsidR="00E55FD2">
              <w:rPr>
                <w:noProof/>
                <w:webHidden/>
              </w:rPr>
              <w:tab/>
            </w:r>
            <w:r>
              <w:rPr>
                <w:noProof/>
                <w:webHidden/>
              </w:rPr>
              <w:fldChar w:fldCharType="begin"/>
            </w:r>
            <w:r w:rsidR="00E55FD2">
              <w:rPr>
                <w:noProof/>
                <w:webHidden/>
              </w:rPr>
              <w:instrText xml:space="preserve"> PAGEREF _Toc4487411 \h </w:instrText>
            </w:r>
            <w:r>
              <w:rPr>
                <w:noProof/>
                <w:webHidden/>
              </w:rPr>
            </w:r>
            <w:r>
              <w:rPr>
                <w:noProof/>
                <w:webHidden/>
              </w:rPr>
              <w:fldChar w:fldCharType="separate"/>
            </w:r>
            <w:r w:rsidR="00B935F0">
              <w:rPr>
                <w:noProof/>
                <w:webHidden/>
              </w:rPr>
              <w:t>4</w:t>
            </w:r>
            <w:r>
              <w:rPr>
                <w:noProof/>
                <w:webHidden/>
              </w:rPr>
              <w:fldChar w:fldCharType="end"/>
            </w:r>
          </w:hyperlink>
        </w:p>
        <w:p w:rsidR="00E55FD2" w:rsidRDefault="00416D23" w:rsidP="00E55FD2">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4487412" w:history="1">
            <w:r w:rsidR="00E55FD2" w:rsidRPr="00F43386">
              <w:rPr>
                <w:rStyle w:val="Hyperlink"/>
                <w:noProof/>
              </w:rPr>
              <w:t>2.</w:t>
            </w:r>
            <w:r w:rsidR="00E55FD2">
              <w:rPr>
                <w:rFonts w:asciiTheme="minorHAnsi" w:eastAsiaTheme="minorEastAsia" w:hAnsiTheme="minorHAnsi" w:cstheme="minorBidi"/>
                <w:noProof/>
                <w:color w:val="auto"/>
                <w:sz w:val="22"/>
                <w:szCs w:val="22"/>
              </w:rPr>
              <w:tab/>
            </w:r>
            <w:r w:rsidR="00E55FD2" w:rsidRPr="00F43386">
              <w:rPr>
                <w:rStyle w:val="Hyperlink"/>
                <w:noProof/>
              </w:rPr>
              <w:t>DISPOSITIVOS GERAIS</w:t>
            </w:r>
            <w:r w:rsidR="00E55FD2">
              <w:rPr>
                <w:noProof/>
                <w:webHidden/>
              </w:rPr>
              <w:tab/>
            </w:r>
            <w:r>
              <w:rPr>
                <w:noProof/>
                <w:webHidden/>
              </w:rPr>
              <w:fldChar w:fldCharType="begin"/>
            </w:r>
            <w:r w:rsidR="00E55FD2">
              <w:rPr>
                <w:noProof/>
                <w:webHidden/>
              </w:rPr>
              <w:instrText xml:space="preserve"> PAGEREF _Toc4487412 \h </w:instrText>
            </w:r>
            <w:r>
              <w:rPr>
                <w:noProof/>
                <w:webHidden/>
              </w:rPr>
            </w:r>
            <w:r>
              <w:rPr>
                <w:noProof/>
                <w:webHidden/>
              </w:rPr>
              <w:fldChar w:fldCharType="separate"/>
            </w:r>
            <w:r w:rsidR="00B935F0">
              <w:rPr>
                <w:noProof/>
                <w:webHidden/>
              </w:rPr>
              <w:t>4</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3" w:history="1">
            <w:r w:rsidR="00E55FD2" w:rsidRPr="00F43386">
              <w:rPr>
                <w:rStyle w:val="Hyperlink"/>
                <w:noProof/>
              </w:rPr>
              <w:t>2.1.</w:t>
            </w:r>
            <w:r w:rsidR="00E55FD2">
              <w:rPr>
                <w:rFonts w:asciiTheme="minorHAnsi" w:eastAsiaTheme="minorEastAsia" w:hAnsiTheme="minorHAnsi" w:cstheme="minorBidi"/>
                <w:noProof/>
                <w:color w:val="auto"/>
                <w:sz w:val="22"/>
                <w:szCs w:val="22"/>
              </w:rPr>
              <w:tab/>
            </w:r>
            <w:r w:rsidR="00E55FD2" w:rsidRPr="00F43386">
              <w:rPr>
                <w:rStyle w:val="Hyperlink"/>
                <w:noProof/>
              </w:rPr>
              <w:t>MÃO DE OBRA E ADMINISTRAÇÃO LOCAL</w:t>
            </w:r>
            <w:r w:rsidR="00E55FD2">
              <w:rPr>
                <w:noProof/>
                <w:webHidden/>
              </w:rPr>
              <w:tab/>
            </w:r>
            <w:r>
              <w:rPr>
                <w:noProof/>
                <w:webHidden/>
              </w:rPr>
              <w:fldChar w:fldCharType="begin"/>
            </w:r>
            <w:r w:rsidR="00E55FD2">
              <w:rPr>
                <w:noProof/>
                <w:webHidden/>
              </w:rPr>
              <w:instrText xml:space="preserve"> PAGEREF _Toc4487413 \h </w:instrText>
            </w:r>
            <w:r>
              <w:rPr>
                <w:noProof/>
                <w:webHidden/>
              </w:rPr>
            </w:r>
            <w:r>
              <w:rPr>
                <w:noProof/>
                <w:webHidden/>
              </w:rPr>
              <w:fldChar w:fldCharType="separate"/>
            </w:r>
            <w:r w:rsidR="00B935F0">
              <w:rPr>
                <w:noProof/>
                <w:webHidden/>
              </w:rPr>
              <w:t>4</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4" w:history="1">
            <w:r w:rsidR="00E55FD2" w:rsidRPr="00F43386">
              <w:rPr>
                <w:rStyle w:val="Hyperlink"/>
                <w:noProof/>
              </w:rPr>
              <w:t>2.2.</w:t>
            </w:r>
            <w:r w:rsidR="00E55FD2">
              <w:rPr>
                <w:rFonts w:asciiTheme="minorHAnsi" w:eastAsiaTheme="minorEastAsia" w:hAnsiTheme="minorHAnsi" w:cstheme="minorBidi"/>
                <w:noProof/>
                <w:color w:val="auto"/>
                <w:sz w:val="22"/>
                <w:szCs w:val="22"/>
              </w:rPr>
              <w:tab/>
            </w:r>
            <w:r w:rsidR="00E55FD2" w:rsidRPr="00F43386">
              <w:rPr>
                <w:rStyle w:val="Hyperlink"/>
                <w:noProof/>
              </w:rPr>
              <w:t>MEDICINA E SEGURANÇA DO TRABALHO</w:t>
            </w:r>
            <w:r w:rsidR="00E55FD2">
              <w:rPr>
                <w:noProof/>
                <w:webHidden/>
              </w:rPr>
              <w:tab/>
            </w:r>
            <w:r>
              <w:rPr>
                <w:noProof/>
                <w:webHidden/>
              </w:rPr>
              <w:fldChar w:fldCharType="begin"/>
            </w:r>
            <w:r w:rsidR="00E55FD2">
              <w:rPr>
                <w:noProof/>
                <w:webHidden/>
              </w:rPr>
              <w:instrText xml:space="preserve"> PAGEREF _Toc4487414 \h </w:instrText>
            </w:r>
            <w:r>
              <w:rPr>
                <w:noProof/>
                <w:webHidden/>
              </w:rPr>
            </w:r>
            <w:r>
              <w:rPr>
                <w:noProof/>
                <w:webHidden/>
              </w:rPr>
              <w:fldChar w:fldCharType="separate"/>
            </w:r>
            <w:r w:rsidR="00B935F0">
              <w:rPr>
                <w:noProof/>
                <w:webHidden/>
              </w:rPr>
              <w:t>5</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5" w:history="1">
            <w:r w:rsidR="00E55FD2" w:rsidRPr="00F43386">
              <w:rPr>
                <w:rStyle w:val="Hyperlink"/>
                <w:noProof/>
              </w:rPr>
              <w:t>2.3.</w:t>
            </w:r>
            <w:r w:rsidR="00E55FD2">
              <w:rPr>
                <w:rFonts w:asciiTheme="minorHAnsi" w:eastAsiaTheme="minorEastAsia" w:hAnsiTheme="minorHAnsi" w:cstheme="minorBidi"/>
                <w:noProof/>
                <w:color w:val="auto"/>
                <w:sz w:val="22"/>
                <w:szCs w:val="22"/>
              </w:rPr>
              <w:tab/>
            </w:r>
            <w:r w:rsidR="00E55FD2" w:rsidRPr="00F43386">
              <w:rPr>
                <w:rStyle w:val="Hyperlink"/>
                <w:noProof/>
              </w:rPr>
              <w:t>MATERIAIS</w:t>
            </w:r>
            <w:r w:rsidR="00E55FD2">
              <w:rPr>
                <w:noProof/>
                <w:webHidden/>
              </w:rPr>
              <w:tab/>
            </w:r>
            <w:r>
              <w:rPr>
                <w:noProof/>
                <w:webHidden/>
              </w:rPr>
              <w:fldChar w:fldCharType="begin"/>
            </w:r>
            <w:r w:rsidR="00E55FD2">
              <w:rPr>
                <w:noProof/>
                <w:webHidden/>
              </w:rPr>
              <w:instrText xml:space="preserve"> PAGEREF _Toc4487415 \h </w:instrText>
            </w:r>
            <w:r>
              <w:rPr>
                <w:noProof/>
                <w:webHidden/>
              </w:rPr>
            </w:r>
            <w:r>
              <w:rPr>
                <w:noProof/>
                <w:webHidden/>
              </w:rPr>
              <w:fldChar w:fldCharType="separate"/>
            </w:r>
            <w:r w:rsidR="00B935F0">
              <w:rPr>
                <w:noProof/>
                <w:webHidden/>
              </w:rPr>
              <w:t>7</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6" w:history="1">
            <w:r w:rsidR="00E55FD2" w:rsidRPr="00F43386">
              <w:rPr>
                <w:rStyle w:val="Hyperlink"/>
                <w:noProof/>
              </w:rPr>
              <w:t>2.4.</w:t>
            </w:r>
            <w:r w:rsidR="00E55FD2">
              <w:rPr>
                <w:rFonts w:asciiTheme="minorHAnsi" w:eastAsiaTheme="minorEastAsia" w:hAnsiTheme="minorHAnsi" w:cstheme="minorBidi"/>
                <w:noProof/>
                <w:color w:val="auto"/>
                <w:sz w:val="22"/>
                <w:szCs w:val="22"/>
              </w:rPr>
              <w:tab/>
            </w:r>
            <w:r w:rsidR="00E55FD2" w:rsidRPr="00F43386">
              <w:rPr>
                <w:rStyle w:val="Hyperlink"/>
                <w:noProof/>
              </w:rPr>
              <w:t>TRANSPORTES DIVERSOS</w:t>
            </w:r>
            <w:r w:rsidR="00E55FD2">
              <w:rPr>
                <w:noProof/>
                <w:webHidden/>
              </w:rPr>
              <w:tab/>
            </w:r>
            <w:r>
              <w:rPr>
                <w:noProof/>
                <w:webHidden/>
              </w:rPr>
              <w:fldChar w:fldCharType="begin"/>
            </w:r>
            <w:r w:rsidR="00E55FD2">
              <w:rPr>
                <w:noProof/>
                <w:webHidden/>
              </w:rPr>
              <w:instrText xml:space="preserve"> PAGEREF _Toc4487416 \h </w:instrText>
            </w:r>
            <w:r>
              <w:rPr>
                <w:noProof/>
                <w:webHidden/>
              </w:rPr>
            </w:r>
            <w:r>
              <w:rPr>
                <w:noProof/>
                <w:webHidden/>
              </w:rPr>
              <w:fldChar w:fldCharType="separate"/>
            </w:r>
            <w:r w:rsidR="00B935F0">
              <w:rPr>
                <w:noProof/>
                <w:webHidden/>
              </w:rPr>
              <w:t>9</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7" w:history="1">
            <w:r w:rsidR="00E55FD2" w:rsidRPr="00F43386">
              <w:rPr>
                <w:rStyle w:val="Hyperlink"/>
                <w:noProof/>
              </w:rPr>
              <w:t>2.5.</w:t>
            </w:r>
            <w:r w:rsidR="00E55FD2">
              <w:rPr>
                <w:rFonts w:asciiTheme="minorHAnsi" w:eastAsiaTheme="minorEastAsia" w:hAnsiTheme="minorHAnsi" w:cstheme="minorBidi"/>
                <w:noProof/>
                <w:color w:val="auto"/>
                <w:sz w:val="22"/>
                <w:szCs w:val="22"/>
              </w:rPr>
              <w:tab/>
            </w:r>
            <w:r w:rsidR="00E55FD2" w:rsidRPr="00F43386">
              <w:rPr>
                <w:rStyle w:val="Hyperlink"/>
                <w:noProof/>
              </w:rPr>
              <w:t>ACRÉSCIMOS DE DESPESAS</w:t>
            </w:r>
            <w:r w:rsidR="00E55FD2">
              <w:rPr>
                <w:noProof/>
                <w:webHidden/>
              </w:rPr>
              <w:tab/>
            </w:r>
            <w:r>
              <w:rPr>
                <w:noProof/>
                <w:webHidden/>
              </w:rPr>
              <w:fldChar w:fldCharType="begin"/>
            </w:r>
            <w:r w:rsidR="00E55FD2">
              <w:rPr>
                <w:noProof/>
                <w:webHidden/>
              </w:rPr>
              <w:instrText xml:space="preserve"> PAGEREF _Toc4487417 \h </w:instrText>
            </w:r>
            <w:r>
              <w:rPr>
                <w:noProof/>
                <w:webHidden/>
              </w:rPr>
            </w:r>
            <w:r>
              <w:rPr>
                <w:noProof/>
                <w:webHidden/>
              </w:rPr>
              <w:fldChar w:fldCharType="separate"/>
            </w:r>
            <w:r w:rsidR="00B935F0">
              <w:rPr>
                <w:noProof/>
                <w:webHidden/>
              </w:rPr>
              <w:t>9</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8" w:history="1">
            <w:r w:rsidR="00E55FD2" w:rsidRPr="00F43386">
              <w:rPr>
                <w:rStyle w:val="Hyperlink"/>
                <w:noProof/>
              </w:rPr>
              <w:t>2.6.</w:t>
            </w:r>
            <w:r w:rsidR="00E55FD2">
              <w:rPr>
                <w:rFonts w:asciiTheme="minorHAnsi" w:eastAsiaTheme="minorEastAsia" w:hAnsiTheme="minorHAnsi" w:cstheme="minorBidi"/>
                <w:noProof/>
                <w:color w:val="auto"/>
                <w:sz w:val="22"/>
                <w:szCs w:val="22"/>
              </w:rPr>
              <w:tab/>
            </w:r>
            <w:r w:rsidR="00E55FD2" w:rsidRPr="00F43386">
              <w:rPr>
                <w:rStyle w:val="Hyperlink"/>
                <w:noProof/>
              </w:rPr>
              <w:t>RESPONSABILIDADE TÉCNICA</w:t>
            </w:r>
            <w:r w:rsidR="00E55FD2">
              <w:rPr>
                <w:noProof/>
                <w:webHidden/>
              </w:rPr>
              <w:tab/>
            </w:r>
            <w:r>
              <w:rPr>
                <w:noProof/>
                <w:webHidden/>
              </w:rPr>
              <w:fldChar w:fldCharType="begin"/>
            </w:r>
            <w:r w:rsidR="00E55FD2">
              <w:rPr>
                <w:noProof/>
                <w:webHidden/>
              </w:rPr>
              <w:instrText xml:space="preserve"> PAGEREF _Toc4487418 \h </w:instrText>
            </w:r>
            <w:r>
              <w:rPr>
                <w:noProof/>
                <w:webHidden/>
              </w:rPr>
            </w:r>
            <w:r>
              <w:rPr>
                <w:noProof/>
                <w:webHidden/>
              </w:rPr>
              <w:fldChar w:fldCharType="separate"/>
            </w:r>
            <w:r w:rsidR="00B935F0">
              <w:rPr>
                <w:noProof/>
                <w:webHidden/>
              </w:rPr>
              <w:t>9</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19" w:history="1">
            <w:r w:rsidR="00E55FD2" w:rsidRPr="00F43386">
              <w:rPr>
                <w:rStyle w:val="Hyperlink"/>
                <w:noProof/>
              </w:rPr>
              <w:t>2.7.</w:t>
            </w:r>
            <w:r w:rsidR="00E55FD2">
              <w:rPr>
                <w:rFonts w:asciiTheme="minorHAnsi" w:eastAsiaTheme="minorEastAsia" w:hAnsiTheme="minorHAnsi" w:cstheme="minorBidi"/>
                <w:noProof/>
                <w:color w:val="auto"/>
                <w:sz w:val="22"/>
                <w:szCs w:val="22"/>
              </w:rPr>
              <w:tab/>
            </w:r>
            <w:r w:rsidR="00E55FD2" w:rsidRPr="00F43386">
              <w:rPr>
                <w:rStyle w:val="Hyperlink"/>
                <w:noProof/>
              </w:rPr>
              <w:t>PROJETOS E ESPECIFICAÇÕES TÉCNICAS</w:t>
            </w:r>
            <w:r w:rsidR="00E55FD2">
              <w:rPr>
                <w:noProof/>
                <w:webHidden/>
              </w:rPr>
              <w:tab/>
            </w:r>
            <w:r>
              <w:rPr>
                <w:noProof/>
                <w:webHidden/>
              </w:rPr>
              <w:fldChar w:fldCharType="begin"/>
            </w:r>
            <w:r w:rsidR="00E55FD2">
              <w:rPr>
                <w:noProof/>
                <w:webHidden/>
              </w:rPr>
              <w:instrText xml:space="preserve"> PAGEREF _Toc4487419 \h </w:instrText>
            </w:r>
            <w:r>
              <w:rPr>
                <w:noProof/>
                <w:webHidden/>
              </w:rPr>
            </w:r>
            <w:r>
              <w:rPr>
                <w:noProof/>
                <w:webHidden/>
              </w:rPr>
              <w:fldChar w:fldCharType="separate"/>
            </w:r>
            <w:r w:rsidR="00B935F0">
              <w:rPr>
                <w:noProof/>
                <w:webHidden/>
              </w:rPr>
              <w:t>10</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0" w:history="1">
            <w:r w:rsidR="00E55FD2" w:rsidRPr="00F43386">
              <w:rPr>
                <w:rStyle w:val="Hyperlink"/>
                <w:noProof/>
              </w:rPr>
              <w:t>2.8.</w:t>
            </w:r>
            <w:r w:rsidR="00E55FD2">
              <w:rPr>
                <w:rFonts w:asciiTheme="minorHAnsi" w:eastAsiaTheme="minorEastAsia" w:hAnsiTheme="minorHAnsi" w:cstheme="minorBidi"/>
                <w:noProof/>
                <w:color w:val="auto"/>
                <w:sz w:val="22"/>
                <w:szCs w:val="22"/>
              </w:rPr>
              <w:tab/>
            </w:r>
            <w:r w:rsidR="00E55FD2" w:rsidRPr="00F43386">
              <w:rPr>
                <w:rStyle w:val="Hyperlink"/>
                <w:noProof/>
              </w:rPr>
              <w:t>DIÁRIO DE OBRAS/SERVIÇOS</w:t>
            </w:r>
            <w:r w:rsidR="00E55FD2">
              <w:rPr>
                <w:noProof/>
                <w:webHidden/>
              </w:rPr>
              <w:tab/>
            </w:r>
            <w:r>
              <w:rPr>
                <w:noProof/>
                <w:webHidden/>
              </w:rPr>
              <w:fldChar w:fldCharType="begin"/>
            </w:r>
            <w:r w:rsidR="00E55FD2">
              <w:rPr>
                <w:noProof/>
                <w:webHidden/>
              </w:rPr>
              <w:instrText xml:space="preserve"> PAGEREF _Toc4487420 \h </w:instrText>
            </w:r>
            <w:r>
              <w:rPr>
                <w:noProof/>
                <w:webHidden/>
              </w:rPr>
            </w:r>
            <w:r>
              <w:rPr>
                <w:noProof/>
                <w:webHidden/>
              </w:rPr>
              <w:fldChar w:fldCharType="separate"/>
            </w:r>
            <w:r w:rsidR="00B935F0">
              <w:rPr>
                <w:noProof/>
                <w:webHidden/>
              </w:rPr>
              <w:t>11</w:t>
            </w:r>
            <w:r>
              <w:rPr>
                <w:noProof/>
                <w:webHidden/>
              </w:rPr>
              <w:fldChar w:fldCharType="end"/>
            </w:r>
          </w:hyperlink>
        </w:p>
        <w:p w:rsidR="00E55FD2" w:rsidRDefault="00416D23" w:rsidP="00E55FD2">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4487421" w:history="1">
            <w:r w:rsidR="00E55FD2" w:rsidRPr="00F43386">
              <w:rPr>
                <w:rStyle w:val="Hyperlink"/>
                <w:noProof/>
              </w:rPr>
              <w:t>3.</w:t>
            </w:r>
            <w:r w:rsidR="00E55FD2">
              <w:rPr>
                <w:rFonts w:asciiTheme="minorHAnsi" w:eastAsiaTheme="minorEastAsia" w:hAnsiTheme="minorHAnsi" w:cstheme="minorBidi"/>
                <w:noProof/>
                <w:color w:val="auto"/>
                <w:sz w:val="22"/>
                <w:szCs w:val="22"/>
              </w:rPr>
              <w:tab/>
            </w:r>
            <w:r w:rsidR="00E55FD2" w:rsidRPr="00F43386">
              <w:rPr>
                <w:rStyle w:val="Hyperlink"/>
                <w:noProof/>
              </w:rPr>
              <w:t>ESPECIFICAÇÕES DOS SERVIÇOS</w:t>
            </w:r>
            <w:r w:rsidR="00E55FD2">
              <w:rPr>
                <w:noProof/>
                <w:webHidden/>
              </w:rPr>
              <w:tab/>
            </w:r>
            <w:r>
              <w:rPr>
                <w:noProof/>
                <w:webHidden/>
              </w:rPr>
              <w:fldChar w:fldCharType="begin"/>
            </w:r>
            <w:r w:rsidR="00E55FD2">
              <w:rPr>
                <w:noProof/>
                <w:webHidden/>
              </w:rPr>
              <w:instrText xml:space="preserve"> PAGEREF _Toc4487421 \h </w:instrText>
            </w:r>
            <w:r>
              <w:rPr>
                <w:noProof/>
                <w:webHidden/>
              </w:rPr>
            </w:r>
            <w:r>
              <w:rPr>
                <w:noProof/>
                <w:webHidden/>
              </w:rPr>
              <w:fldChar w:fldCharType="separate"/>
            </w:r>
            <w:r w:rsidR="00B935F0">
              <w:rPr>
                <w:noProof/>
                <w:webHidden/>
              </w:rPr>
              <w:t>12</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2" w:history="1">
            <w:r w:rsidR="00E55FD2" w:rsidRPr="00F43386">
              <w:rPr>
                <w:rStyle w:val="Hyperlink"/>
                <w:noProof/>
              </w:rPr>
              <w:t>3.1.</w:t>
            </w:r>
            <w:r w:rsidR="00E55FD2">
              <w:rPr>
                <w:rFonts w:asciiTheme="minorHAnsi" w:eastAsiaTheme="minorEastAsia" w:hAnsiTheme="minorHAnsi" w:cstheme="minorBidi"/>
                <w:noProof/>
                <w:color w:val="auto"/>
                <w:sz w:val="22"/>
                <w:szCs w:val="22"/>
              </w:rPr>
              <w:tab/>
            </w:r>
            <w:r w:rsidR="00E55FD2" w:rsidRPr="00F43386">
              <w:rPr>
                <w:rStyle w:val="Hyperlink"/>
                <w:noProof/>
              </w:rPr>
              <w:t>NORMAS A OBSERVAR</w:t>
            </w:r>
            <w:r w:rsidR="00E55FD2">
              <w:rPr>
                <w:noProof/>
                <w:webHidden/>
              </w:rPr>
              <w:tab/>
            </w:r>
            <w:r>
              <w:rPr>
                <w:noProof/>
                <w:webHidden/>
              </w:rPr>
              <w:fldChar w:fldCharType="begin"/>
            </w:r>
            <w:r w:rsidR="00E55FD2">
              <w:rPr>
                <w:noProof/>
                <w:webHidden/>
              </w:rPr>
              <w:instrText xml:space="preserve"> PAGEREF _Toc4487422 \h </w:instrText>
            </w:r>
            <w:r>
              <w:rPr>
                <w:noProof/>
                <w:webHidden/>
              </w:rPr>
            </w:r>
            <w:r>
              <w:rPr>
                <w:noProof/>
                <w:webHidden/>
              </w:rPr>
              <w:fldChar w:fldCharType="separate"/>
            </w:r>
            <w:r w:rsidR="00B935F0">
              <w:rPr>
                <w:noProof/>
                <w:webHidden/>
              </w:rPr>
              <w:t>12</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3" w:history="1">
            <w:r w:rsidR="00E55FD2" w:rsidRPr="00F43386">
              <w:rPr>
                <w:rStyle w:val="Hyperlink"/>
                <w:noProof/>
              </w:rPr>
              <w:t>3.2.</w:t>
            </w:r>
            <w:r w:rsidR="00E55FD2">
              <w:rPr>
                <w:rFonts w:asciiTheme="minorHAnsi" w:eastAsiaTheme="minorEastAsia" w:hAnsiTheme="minorHAnsi" w:cstheme="minorBidi"/>
                <w:noProof/>
                <w:color w:val="auto"/>
                <w:sz w:val="22"/>
                <w:szCs w:val="22"/>
              </w:rPr>
              <w:tab/>
            </w:r>
            <w:r w:rsidR="00E55FD2" w:rsidRPr="00F43386">
              <w:rPr>
                <w:rStyle w:val="Hyperlink"/>
                <w:noProof/>
              </w:rPr>
              <w:t>PROTEÇÕES E CADASTRAMENTO</w:t>
            </w:r>
            <w:r w:rsidR="00E55FD2">
              <w:rPr>
                <w:noProof/>
                <w:webHidden/>
              </w:rPr>
              <w:tab/>
            </w:r>
            <w:r>
              <w:rPr>
                <w:noProof/>
                <w:webHidden/>
              </w:rPr>
              <w:fldChar w:fldCharType="begin"/>
            </w:r>
            <w:r w:rsidR="00E55FD2">
              <w:rPr>
                <w:noProof/>
                <w:webHidden/>
              </w:rPr>
              <w:instrText xml:space="preserve"> PAGEREF _Toc4487423 \h </w:instrText>
            </w:r>
            <w:r>
              <w:rPr>
                <w:noProof/>
                <w:webHidden/>
              </w:rPr>
            </w:r>
            <w:r>
              <w:rPr>
                <w:noProof/>
                <w:webHidden/>
              </w:rPr>
              <w:fldChar w:fldCharType="separate"/>
            </w:r>
            <w:r w:rsidR="00B935F0">
              <w:rPr>
                <w:noProof/>
                <w:webHidden/>
              </w:rPr>
              <w:t>13</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4" w:history="1">
            <w:r w:rsidR="00E55FD2" w:rsidRPr="00F43386">
              <w:rPr>
                <w:rStyle w:val="Hyperlink"/>
                <w:noProof/>
              </w:rPr>
              <w:t>3.3.</w:t>
            </w:r>
            <w:r w:rsidR="00E55FD2">
              <w:rPr>
                <w:rFonts w:asciiTheme="minorHAnsi" w:eastAsiaTheme="minorEastAsia" w:hAnsiTheme="minorHAnsi" w:cstheme="minorBidi"/>
                <w:noProof/>
                <w:color w:val="auto"/>
                <w:sz w:val="22"/>
                <w:szCs w:val="22"/>
              </w:rPr>
              <w:tab/>
            </w:r>
            <w:r w:rsidR="00E55FD2" w:rsidRPr="00F43386">
              <w:rPr>
                <w:rStyle w:val="Hyperlink"/>
                <w:noProof/>
              </w:rPr>
              <w:t>SERVIÇOS TÉCNICOS E PROFISSIONAIS</w:t>
            </w:r>
            <w:r w:rsidR="00E55FD2">
              <w:rPr>
                <w:noProof/>
                <w:webHidden/>
              </w:rPr>
              <w:tab/>
            </w:r>
            <w:r>
              <w:rPr>
                <w:noProof/>
                <w:webHidden/>
              </w:rPr>
              <w:fldChar w:fldCharType="begin"/>
            </w:r>
            <w:r w:rsidR="00E55FD2">
              <w:rPr>
                <w:noProof/>
                <w:webHidden/>
              </w:rPr>
              <w:instrText xml:space="preserve"> PAGEREF _Toc4487424 \h </w:instrText>
            </w:r>
            <w:r>
              <w:rPr>
                <w:noProof/>
                <w:webHidden/>
              </w:rPr>
            </w:r>
            <w:r>
              <w:rPr>
                <w:noProof/>
                <w:webHidden/>
              </w:rPr>
              <w:fldChar w:fldCharType="separate"/>
            </w:r>
            <w:r w:rsidR="00B935F0">
              <w:rPr>
                <w:noProof/>
                <w:webHidden/>
              </w:rPr>
              <w:t>13</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5" w:history="1">
            <w:r w:rsidR="00E55FD2" w:rsidRPr="00F43386">
              <w:rPr>
                <w:rStyle w:val="Hyperlink"/>
                <w:noProof/>
              </w:rPr>
              <w:t>3.4.</w:t>
            </w:r>
            <w:r w:rsidR="00E55FD2">
              <w:rPr>
                <w:rFonts w:asciiTheme="minorHAnsi" w:eastAsiaTheme="minorEastAsia" w:hAnsiTheme="minorHAnsi" w:cstheme="minorBidi"/>
                <w:noProof/>
                <w:color w:val="auto"/>
                <w:sz w:val="22"/>
                <w:szCs w:val="22"/>
              </w:rPr>
              <w:tab/>
            </w:r>
            <w:r w:rsidR="00E55FD2" w:rsidRPr="00F43386">
              <w:rPr>
                <w:rStyle w:val="Hyperlink"/>
                <w:noProof/>
              </w:rPr>
              <w:t>SERVIÇOS PRELIMINARES</w:t>
            </w:r>
            <w:r w:rsidR="00E55FD2">
              <w:rPr>
                <w:noProof/>
                <w:webHidden/>
              </w:rPr>
              <w:tab/>
            </w:r>
            <w:r>
              <w:rPr>
                <w:noProof/>
                <w:webHidden/>
              </w:rPr>
              <w:fldChar w:fldCharType="begin"/>
            </w:r>
            <w:r w:rsidR="00E55FD2">
              <w:rPr>
                <w:noProof/>
                <w:webHidden/>
              </w:rPr>
              <w:instrText xml:space="preserve"> PAGEREF _Toc4487425 \h </w:instrText>
            </w:r>
            <w:r>
              <w:rPr>
                <w:noProof/>
                <w:webHidden/>
              </w:rPr>
            </w:r>
            <w:r>
              <w:rPr>
                <w:noProof/>
                <w:webHidden/>
              </w:rPr>
              <w:fldChar w:fldCharType="separate"/>
            </w:r>
            <w:r w:rsidR="00B935F0">
              <w:rPr>
                <w:noProof/>
                <w:webHidden/>
              </w:rPr>
              <w:t>15</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6" w:history="1">
            <w:r w:rsidR="00E55FD2" w:rsidRPr="00F43386">
              <w:rPr>
                <w:rStyle w:val="Hyperlink"/>
                <w:noProof/>
              </w:rPr>
              <w:t>3.5.</w:t>
            </w:r>
            <w:r w:rsidR="00E55FD2">
              <w:rPr>
                <w:rFonts w:asciiTheme="minorHAnsi" w:eastAsiaTheme="minorEastAsia" w:hAnsiTheme="minorHAnsi" w:cstheme="minorBidi"/>
                <w:noProof/>
                <w:color w:val="auto"/>
                <w:sz w:val="22"/>
                <w:szCs w:val="22"/>
              </w:rPr>
              <w:tab/>
            </w:r>
            <w:r w:rsidR="00E55FD2" w:rsidRPr="00F43386">
              <w:rPr>
                <w:rStyle w:val="Hyperlink"/>
                <w:noProof/>
              </w:rPr>
              <w:t>SERVIÇOS AUXILIARES E ADMINISTRATIVOS</w:t>
            </w:r>
            <w:r w:rsidR="00E55FD2">
              <w:rPr>
                <w:noProof/>
                <w:webHidden/>
              </w:rPr>
              <w:tab/>
            </w:r>
            <w:r>
              <w:rPr>
                <w:noProof/>
                <w:webHidden/>
              </w:rPr>
              <w:fldChar w:fldCharType="begin"/>
            </w:r>
            <w:r w:rsidR="00E55FD2">
              <w:rPr>
                <w:noProof/>
                <w:webHidden/>
              </w:rPr>
              <w:instrText xml:space="preserve"> PAGEREF _Toc4487426 \h </w:instrText>
            </w:r>
            <w:r>
              <w:rPr>
                <w:noProof/>
                <w:webHidden/>
              </w:rPr>
            </w:r>
            <w:r>
              <w:rPr>
                <w:noProof/>
                <w:webHidden/>
              </w:rPr>
              <w:fldChar w:fldCharType="separate"/>
            </w:r>
            <w:r w:rsidR="00B935F0">
              <w:rPr>
                <w:noProof/>
                <w:webHidden/>
              </w:rPr>
              <w:t>16</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7" w:history="1">
            <w:r w:rsidR="00E55FD2" w:rsidRPr="00F43386">
              <w:rPr>
                <w:rStyle w:val="Hyperlink"/>
                <w:noProof/>
              </w:rPr>
              <w:t>3.6.</w:t>
            </w:r>
            <w:r w:rsidR="00E55FD2">
              <w:rPr>
                <w:rFonts w:asciiTheme="minorHAnsi" w:eastAsiaTheme="minorEastAsia" w:hAnsiTheme="minorHAnsi" w:cstheme="minorBidi"/>
                <w:noProof/>
                <w:color w:val="auto"/>
                <w:sz w:val="22"/>
                <w:szCs w:val="22"/>
              </w:rPr>
              <w:tab/>
            </w:r>
            <w:r w:rsidR="00E55FD2" w:rsidRPr="00F43386">
              <w:rPr>
                <w:rStyle w:val="Hyperlink"/>
                <w:noProof/>
              </w:rPr>
              <w:t>TAXAS, IMPOSTOS E LICENÇAS</w:t>
            </w:r>
            <w:r w:rsidR="00E55FD2">
              <w:rPr>
                <w:noProof/>
                <w:webHidden/>
              </w:rPr>
              <w:tab/>
            </w:r>
            <w:r>
              <w:rPr>
                <w:noProof/>
                <w:webHidden/>
              </w:rPr>
              <w:fldChar w:fldCharType="begin"/>
            </w:r>
            <w:r w:rsidR="00E55FD2">
              <w:rPr>
                <w:noProof/>
                <w:webHidden/>
              </w:rPr>
              <w:instrText xml:space="preserve"> PAGEREF _Toc4487427 \h </w:instrText>
            </w:r>
            <w:r>
              <w:rPr>
                <w:noProof/>
                <w:webHidden/>
              </w:rPr>
            </w:r>
            <w:r>
              <w:rPr>
                <w:noProof/>
                <w:webHidden/>
              </w:rPr>
              <w:fldChar w:fldCharType="separate"/>
            </w:r>
            <w:r w:rsidR="00B935F0">
              <w:rPr>
                <w:noProof/>
                <w:webHidden/>
              </w:rPr>
              <w:t>17</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8" w:history="1">
            <w:r w:rsidR="00E55FD2" w:rsidRPr="00F43386">
              <w:rPr>
                <w:rStyle w:val="Hyperlink"/>
                <w:noProof/>
              </w:rPr>
              <w:t>3.7.</w:t>
            </w:r>
            <w:r w:rsidR="00E55FD2">
              <w:rPr>
                <w:rFonts w:asciiTheme="minorHAnsi" w:eastAsiaTheme="minorEastAsia" w:hAnsiTheme="minorHAnsi" w:cstheme="minorBidi"/>
                <w:noProof/>
                <w:color w:val="auto"/>
                <w:sz w:val="22"/>
                <w:szCs w:val="22"/>
              </w:rPr>
              <w:tab/>
            </w:r>
            <w:r w:rsidR="00E55FD2" w:rsidRPr="00F43386">
              <w:rPr>
                <w:rStyle w:val="Hyperlink"/>
                <w:noProof/>
              </w:rPr>
              <w:t>CANTEIRO DE OBRAS</w:t>
            </w:r>
            <w:r w:rsidR="00E55FD2">
              <w:rPr>
                <w:noProof/>
                <w:webHidden/>
              </w:rPr>
              <w:tab/>
            </w:r>
            <w:r>
              <w:rPr>
                <w:noProof/>
                <w:webHidden/>
              </w:rPr>
              <w:fldChar w:fldCharType="begin"/>
            </w:r>
            <w:r w:rsidR="00E55FD2">
              <w:rPr>
                <w:noProof/>
                <w:webHidden/>
              </w:rPr>
              <w:instrText xml:space="preserve"> PAGEREF _Toc4487428 \h </w:instrText>
            </w:r>
            <w:r>
              <w:rPr>
                <w:noProof/>
                <w:webHidden/>
              </w:rPr>
            </w:r>
            <w:r>
              <w:rPr>
                <w:noProof/>
                <w:webHidden/>
              </w:rPr>
              <w:fldChar w:fldCharType="separate"/>
            </w:r>
            <w:r w:rsidR="00B935F0">
              <w:rPr>
                <w:noProof/>
                <w:webHidden/>
              </w:rPr>
              <w:t>17</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29" w:history="1">
            <w:r w:rsidR="00E55FD2" w:rsidRPr="00F43386">
              <w:rPr>
                <w:rStyle w:val="Hyperlink"/>
                <w:noProof/>
              </w:rPr>
              <w:t>3.8.</w:t>
            </w:r>
            <w:r w:rsidR="00E55FD2">
              <w:rPr>
                <w:rFonts w:asciiTheme="minorHAnsi" w:eastAsiaTheme="minorEastAsia" w:hAnsiTheme="minorHAnsi" w:cstheme="minorBidi"/>
                <w:noProof/>
                <w:color w:val="auto"/>
                <w:sz w:val="22"/>
                <w:szCs w:val="22"/>
              </w:rPr>
              <w:tab/>
            </w:r>
            <w:r w:rsidR="00E55FD2" w:rsidRPr="00F43386">
              <w:rPr>
                <w:rStyle w:val="Hyperlink"/>
                <w:noProof/>
              </w:rPr>
              <w:t>MONTAGEM</w:t>
            </w:r>
            <w:r w:rsidR="00E55FD2">
              <w:rPr>
                <w:noProof/>
                <w:webHidden/>
              </w:rPr>
              <w:tab/>
            </w:r>
            <w:r>
              <w:rPr>
                <w:noProof/>
                <w:webHidden/>
              </w:rPr>
              <w:fldChar w:fldCharType="begin"/>
            </w:r>
            <w:r w:rsidR="00E55FD2">
              <w:rPr>
                <w:noProof/>
                <w:webHidden/>
              </w:rPr>
              <w:instrText xml:space="preserve"> PAGEREF _Toc4487429 \h </w:instrText>
            </w:r>
            <w:r>
              <w:rPr>
                <w:noProof/>
                <w:webHidden/>
              </w:rPr>
            </w:r>
            <w:r>
              <w:rPr>
                <w:noProof/>
                <w:webHidden/>
              </w:rPr>
              <w:fldChar w:fldCharType="separate"/>
            </w:r>
            <w:r w:rsidR="00B935F0">
              <w:rPr>
                <w:noProof/>
                <w:webHidden/>
              </w:rPr>
              <w:t>20</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0" w:history="1">
            <w:r w:rsidR="00E55FD2" w:rsidRPr="00F43386">
              <w:rPr>
                <w:rStyle w:val="Hyperlink"/>
                <w:noProof/>
              </w:rPr>
              <w:t>3.9.</w:t>
            </w:r>
            <w:r w:rsidR="00E55FD2">
              <w:rPr>
                <w:rFonts w:asciiTheme="minorHAnsi" w:eastAsiaTheme="minorEastAsia" w:hAnsiTheme="minorHAnsi" w:cstheme="minorBidi"/>
                <w:noProof/>
                <w:color w:val="auto"/>
                <w:sz w:val="22"/>
                <w:szCs w:val="22"/>
              </w:rPr>
              <w:tab/>
            </w:r>
            <w:r w:rsidR="00E55FD2" w:rsidRPr="00F43386">
              <w:rPr>
                <w:rStyle w:val="Hyperlink"/>
                <w:noProof/>
              </w:rPr>
              <w:t>PERFURAÇÃO</w:t>
            </w:r>
            <w:r w:rsidR="00E55FD2">
              <w:rPr>
                <w:noProof/>
                <w:webHidden/>
              </w:rPr>
              <w:tab/>
            </w:r>
            <w:r>
              <w:rPr>
                <w:noProof/>
                <w:webHidden/>
              </w:rPr>
              <w:fldChar w:fldCharType="begin"/>
            </w:r>
            <w:r w:rsidR="00E55FD2">
              <w:rPr>
                <w:noProof/>
                <w:webHidden/>
              </w:rPr>
              <w:instrText xml:space="preserve"> PAGEREF _Toc4487430 \h </w:instrText>
            </w:r>
            <w:r>
              <w:rPr>
                <w:noProof/>
                <w:webHidden/>
              </w:rPr>
            </w:r>
            <w:r>
              <w:rPr>
                <w:noProof/>
                <w:webHidden/>
              </w:rPr>
              <w:fldChar w:fldCharType="separate"/>
            </w:r>
            <w:r w:rsidR="00B935F0">
              <w:rPr>
                <w:noProof/>
                <w:webHidden/>
              </w:rPr>
              <w:t>21</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1" w:history="1">
            <w:r w:rsidR="00E55FD2" w:rsidRPr="00F43386">
              <w:rPr>
                <w:rStyle w:val="Hyperlink"/>
                <w:noProof/>
              </w:rPr>
              <w:t>3.10.</w:t>
            </w:r>
            <w:r w:rsidR="00E55FD2">
              <w:rPr>
                <w:rFonts w:asciiTheme="minorHAnsi" w:eastAsiaTheme="minorEastAsia" w:hAnsiTheme="minorHAnsi" w:cstheme="minorBidi"/>
                <w:noProof/>
                <w:color w:val="auto"/>
                <w:sz w:val="22"/>
                <w:szCs w:val="22"/>
              </w:rPr>
              <w:tab/>
            </w:r>
            <w:r w:rsidR="00E55FD2" w:rsidRPr="00F43386">
              <w:rPr>
                <w:rStyle w:val="Hyperlink"/>
                <w:noProof/>
              </w:rPr>
              <w:t>REVESTIMENTO E PROTEÇÃO</w:t>
            </w:r>
            <w:r w:rsidR="00E55FD2">
              <w:rPr>
                <w:noProof/>
                <w:webHidden/>
              </w:rPr>
              <w:tab/>
            </w:r>
            <w:r>
              <w:rPr>
                <w:noProof/>
                <w:webHidden/>
              </w:rPr>
              <w:fldChar w:fldCharType="begin"/>
            </w:r>
            <w:r w:rsidR="00E55FD2">
              <w:rPr>
                <w:noProof/>
                <w:webHidden/>
              </w:rPr>
              <w:instrText xml:space="preserve"> PAGEREF _Toc4487431 \h </w:instrText>
            </w:r>
            <w:r>
              <w:rPr>
                <w:noProof/>
                <w:webHidden/>
              </w:rPr>
            </w:r>
            <w:r>
              <w:rPr>
                <w:noProof/>
                <w:webHidden/>
              </w:rPr>
              <w:fldChar w:fldCharType="separate"/>
            </w:r>
            <w:r w:rsidR="00B935F0">
              <w:rPr>
                <w:noProof/>
                <w:webHidden/>
              </w:rPr>
              <w:t>24</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3" w:history="1">
            <w:r w:rsidR="00E55FD2" w:rsidRPr="00F43386">
              <w:rPr>
                <w:rStyle w:val="Hyperlink"/>
                <w:noProof/>
              </w:rPr>
              <w:t>3.11.</w:t>
            </w:r>
            <w:r w:rsidR="00E55FD2">
              <w:rPr>
                <w:rFonts w:asciiTheme="minorHAnsi" w:eastAsiaTheme="minorEastAsia" w:hAnsiTheme="minorHAnsi" w:cstheme="minorBidi"/>
                <w:noProof/>
                <w:color w:val="auto"/>
                <w:sz w:val="22"/>
                <w:szCs w:val="22"/>
              </w:rPr>
              <w:tab/>
            </w:r>
            <w:r w:rsidR="00E55FD2" w:rsidRPr="00F43386">
              <w:rPr>
                <w:rStyle w:val="Hyperlink"/>
                <w:noProof/>
              </w:rPr>
              <w:t>CRITÉRIOS DE CONTROLE</w:t>
            </w:r>
            <w:r w:rsidR="00E55FD2">
              <w:rPr>
                <w:noProof/>
                <w:webHidden/>
              </w:rPr>
              <w:tab/>
            </w:r>
            <w:r>
              <w:rPr>
                <w:noProof/>
                <w:webHidden/>
              </w:rPr>
              <w:fldChar w:fldCharType="begin"/>
            </w:r>
            <w:r w:rsidR="00E55FD2">
              <w:rPr>
                <w:noProof/>
                <w:webHidden/>
              </w:rPr>
              <w:instrText xml:space="preserve"> PAGEREF _Toc4487433 \h </w:instrText>
            </w:r>
            <w:r>
              <w:rPr>
                <w:noProof/>
                <w:webHidden/>
              </w:rPr>
            </w:r>
            <w:r>
              <w:rPr>
                <w:noProof/>
                <w:webHidden/>
              </w:rPr>
              <w:fldChar w:fldCharType="separate"/>
            </w:r>
            <w:r w:rsidR="00B935F0">
              <w:rPr>
                <w:noProof/>
                <w:webHidden/>
              </w:rPr>
              <w:t>26</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4" w:history="1">
            <w:r w:rsidR="00E55FD2" w:rsidRPr="00F43386">
              <w:rPr>
                <w:rStyle w:val="Hyperlink"/>
                <w:noProof/>
              </w:rPr>
              <w:t>3.12.</w:t>
            </w:r>
            <w:r w:rsidR="00E55FD2">
              <w:rPr>
                <w:rFonts w:asciiTheme="minorHAnsi" w:eastAsiaTheme="minorEastAsia" w:hAnsiTheme="minorHAnsi" w:cstheme="minorBidi"/>
                <w:noProof/>
                <w:color w:val="auto"/>
                <w:sz w:val="22"/>
                <w:szCs w:val="22"/>
              </w:rPr>
              <w:tab/>
            </w:r>
            <w:r w:rsidR="00E55FD2" w:rsidRPr="00F43386">
              <w:rPr>
                <w:rStyle w:val="Hyperlink"/>
                <w:noProof/>
              </w:rPr>
              <w:t>DESENVOLVIMENTO, ENSAIO DE VAZÃO E ENTREGA DO POÇO</w:t>
            </w:r>
            <w:r w:rsidR="00E55FD2">
              <w:rPr>
                <w:noProof/>
                <w:webHidden/>
              </w:rPr>
              <w:tab/>
            </w:r>
            <w:r>
              <w:rPr>
                <w:noProof/>
                <w:webHidden/>
              </w:rPr>
              <w:fldChar w:fldCharType="begin"/>
            </w:r>
            <w:r w:rsidR="00E55FD2">
              <w:rPr>
                <w:noProof/>
                <w:webHidden/>
              </w:rPr>
              <w:instrText xml:space="preserve"> PAGEREF _Toc4487434 \h </w:instrText>
            </w:r>
            <w:r>
              <w:rPr>
                <w:noProof/>
                <w:webHidden/>
              </w:rPr>
            </w:r>
            <w:r>
              <w:rPr>
                <w:noProof/>
                <w:webHidden/>
              </w:rPr>
              <w:fldChar w:fldCharType="separate"/>
            </w:r>
            <w:r w:rsidR="00B935F0">
              <w:rPr>
                <w:noProof/>
                <w:webHidden/>
              </w:rPr>
              <w:t>27</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5" w:history="1">
            <w:r w:rsidR="00E55FD2" w:rsidRPr="00F43386">
              <w:rPr>
                <w:rStyle w:val="Hyperlink"/>
                <w:noProof/>
              </w:rPr>
              <w:t>3.13.</w:t>
            </w:r>
            <w:r w:rsidR="00E55FD2">
              <w:rPr>
                <w:rFonts w:asciiTheme="minorHAnsi" w:eastAsiaTheme="minorEastAsia" w:hAnsiTheme="minorHAnsi" w:cstheme="minorBidi"/>
                <w:noProof/>
                <w:color w:val="auto"/>
                <w:sz w:val="22"/>
                <w:szCs w:val="22"/>
              </w:rPr>
              <w:tab/>
            </w:r>
            <w:r w:rsidR="00E55FD2" w:rsidRPr="00F43386">
              <w:rPr>
                <w:rStyle w:val="Hyperlink"/>
                <w:noProof/>
              </w:rPr>
              <w:t>LINHA DE RECALQUE</w:t>
            </w:r>
            <w:r w:rsidR="00E55FD2">
              <w:rPr>
                <w:noProof/>
                <w:webHidden/>
              </w:rPr>
              <w:tab/>
            </w:r>
            <w:r>
              <w:rPr>
                <w:noProof/>
                <w:webHidden/>
              </w:rPr>
              <w:fldChar w:fldCharType="begin"/>
            </w:r>
            <w:r w:rsidR="00E55FD2">
              <w:rPr>
                <w:noProof/>
                <w:webHidden/>
              </w:rPr>
              <w:instrText xml:space="preserve"> PAGEREF _Toc4487435 \h </w:instrText>
            </w:r>
            <w:r>
              <w:rPr>
                <w:noProof/>
                <w:webHidden/>
              </w:rPr>
            </w:r>
            <w:r>
              <w:rPr>
                <w:noProof/>
                <w:webHidden/>
              </w:rPr>
              <w:fldChar w:fldCharType="separate"/>
            </w:r>
            <w:r w:rsidR="00B935F0">
              <w:rPr>
                <w:noProof/>
                <w:webHidden/>
              </w:rPr>
              <w:t>30</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6" w:history="1">
            <w:r w:rsidR="00E55FD2" w:rsidRPr="00F43386">
              <w:rPr>
                <w:rStyle w:val="Hyperlink"/>
                <w:noProof/>
              </w:rPr>
              <w:t>3.14.</w:t>
            </w:r>
            <w:r w:rsidR="00E55FD2">
              <w:rPr>
                <w:rFonts w:asciiTheme="minorHAnsi" w:eastAsiaTheme="minorEastAsia" w:hAnsiTheme="minorHAnsi" w:cstheme="minorBidi"/>
                <w:noProof/>
                <w:color w:val="auto"/>
                <w:sz w:val="22"/>
                <w:szCs w:val="22"/>
              </w:rPr>
              <w:tab/>
            </w:r>
            <w:r w:rsidR="00E55FD2" w:rsidRPr="00F43386">
              <w:rPr>
                <w:rStyle w:val="Hyperlink"/>
                <w:noProof/>
              </w:rPr>
              <w:t>LIMPEZA FINAL DE OBRA</w:t>
            </w:r>
            <w:r w:rsidR="00E55FD2">
              <w:rPr>
                <w:noProof/>
                <w:webHidden/>
              </w:rPr>
              <w:tab/>
            </w:r>
            <w:r>
              <w:rPr>
                <w:noProof/>
                <w:webHidden/>
              </w:rPr>
              <w:fldChar w:fldCharType="begin"/>
            </w:r>
            <w:r w:rsidR="00E55FD2">
              <w:rPr>
                <w:noProof/>
                <w:webHidden/>
              </w:rPr>
              <w:instrText xml:space="preserve"> PAGEREF _Toc4487436 \h </w:instrText>
            </w:r>
            <w:r>
              <w:rPr>
                <w:noProof/>
                <w:webHidden/>
              </w:rPr>
            </w:r>
            <w:r>
              <w:rPr>
                <w:noProof/>
                <w:webHidden/>
              </w:rPr>
              <w:fldChar w:fldCharType="separate"/>
            </w:r>
            <w:r w:rsidR="00B935F0">
              <w:rPr>
                <w:noProof/>
                <w:webHidden/>
              </w:rPr>
              <w:t>30</w:t>
            </w:r>
            <w:r>
              <w:rPr>
                <w:noProof/>
                <w:webHidden/>
              </w:rPr>
              <w:fldChar w:fldCharType="end"/>
            </w:r>
          </w:hyperlink>
        </w:p>
        <w:p w:rsidR="00E55FD2" w:rsidRDefault="00416D23" w:rsidP="00E55FD2">
          <w:pPr>
            <w:pStyle w:val="Sumrio2"/>
            <w:spacing w:after="0" w:line="360" w:lineRule="auto"/>
            <w:rPr>
              <w:rFonts w:asciiTheme="minorHAnsi" w:eastAsiaTheme="minorEastAsia" w:hAnsiTheme="minorHAnsi" w:cstheme="minorBidi"/>
              <w:noProof/>
              <w:color w:val="auto"/>
              <w:sz w:val="22"/>
              <w:szCs w:val="22"/>
            </w:rPr>
          </w:pPr>
          <w:hyperlink w:anchor="_Toc4487437" w:history="1">
            <w:r w:rsidR="00E55FD2" w:rsidRPr="00F43386">
              <w:rPr>
                <w:rStyle w:val="Hyperlink"/>
                <w:noProof/>
              </w:rPr>
              <w:t>3.15.</w:t>
            </w:r>
            <w:r w:rsidR="00E55FD2">
              <w:rPr>
                <w:rFonts w:asciiTheme="minorHAnsi" w:eastAsiaTheme="minorEastAsia" w:hAnsiTheme="minorHAnsi" w:cstheme="minorBidi"/>
                <w:noProof/>
                <w:color w:val="auto"/>
                <w:sz w:val="22"/>
                <w:szCs w:val="22"/>
              </w:rPr>
              <w:tab/>
            </w:r>
            <w:r w:rsidR="00E55FD2" w:rsidRPr="00F43386">
              <w:rPr>
                <w:rStyle w:val="Hyperlink"/>
                <w:noProof/>
              </w:rPr>
              <w:t>ENTREGA DOS SERVIÇOS</w:t>
            </w:r>
            <w:r w:rsidR="00E55FD2">
              <w:rPr>
                <w:noProof/>
                <w:webHidden/>
              </w:rPr>
              <w:tab/>
            </w:r>
            <w:r>
              <w:rPr>
                <w:noProof/>
                <w:webHidden/>
              </w:rPr>
              <w:fldChar w:fldCharType="begin"/>
            </w:r>
            <w:r w:rsidR="00E55FD2">
              <w:rPr>
                <w:noProof/>
                <w:webHidden/>
              </w:rPr>
              <w:instrText xml:space="preserve"> PAGEREF _Toc4487437 \h </w:instrText>
            </w:r>
            <w:r>
              <w:rPr>
                <w:noProof/>
                <w:webHidden/>
              </w:rPr>
            </w:r>
            <w:r>
              <w:rPr>
                <w:noProof/>
                <w:webHidden/>
              </w:rPr>
              <w:fldChar w:fldCharType="separate"/>
            </w:r>
            <w:r w:rsidR="00B935F0">
              <w:rPr>
                <w:noProof/>
                <w:webHidden/>
              </w:rPr>
              <w:t>31</w:t>
            </w:r>
            <w:r>
              <w:rPr>
                <w:noProof/>
                <w:webHidden/>
              </w:rPr>
              <w:fldChar w:fldCharType="end"/>
            </w:r>
          </w:hyperlink>
        </w:p>
        <w:p w:rsidR="00E55FD2" w:rsidRDefault="00416D23" w:rsidP="00E55FD2">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4487438" w:history="1">
            <w:r w:rsidR="00E55FD2" w:rsidRPr="00F43386">
              <w:rPr>
                <w:rStyle w:val="Hyperlink"/>
                <w:noProof/>
              </w:rPr>
              <w:t>4.</w:t>
            </w:r>
            <w:r w:rsidR="00E55FD2">
              <w:rPr>
                <w:rFonts w:asciiTheme="minorHAnsi" w:eastAsiaTheme="minorEastAsia" w:hAnsiTheme="minorHAnsi" w:cstheme="minorBidi"/>
                <w:noProof/>
                <w:color w:val="auto"/>
                <w:sz w:val="22"/>
                <w:szCs w:val="22"/>
              </w:rPr>
              <w:tab/>
            </w:r>
            <w:r w:rsidR="00E55FD2" w:rsidRPr="00F43386">
              <w:rPr>
                <w:rStyle w:val="Hyperlink"/>
                <w:noProof/>
              </w:rPr>
              <w:t>ANEXOS</w:t>
            </w:r>
            <w:r w:rsidR="00E55FD2">
              <w:rPr>
                <w:noProof/>
                <w:webHidden/>
              </w:rPr>
              <w:tab/>
            </w:r>
            <w:r>
              <w:rPr>
                <w:noProof/>
                <w:webHidden/>
              </w:rPr>
              <w:fldChar w:fldCharType="begin"/>
            </w:r>
            <w:r w:rsidR="00E55FD2">
              <w:rPr>
                <w:noProof/>
                <w:webHidden/>
              </w:rPr>
              <w:instrText xml:space="preserve"> PAGEREF _Toc4487438 \h </w:instrText>
            </w:r>
            <w:r>
              <w:rPr>
                <w:noProof/>
                <w:webHidden/>
              </w:rPr>
            </w:r>
            <w:r>
              <w:rPr>
                <w:noProof/>
                <w:webHidden/>
              </w:rPr>
              <w:fldChar w:fldCharType="separate"/>
            </w:r>
            <w:r w:rsidR="00B935F0">
              <w:rPr>
                <w:noProof/>
                <w:webHidden/>
              </w:rPr>
              <w:t>32</w:t>
            </w:r>
            <w:r>
              <w:rPr>
                <w:noProof/>
                <w:webHidden/>
              </w:rPr>
              <w:fldChar w:fldCharType="end"/>
            </w:r>
          </w:hyperlink>
        </w:p>
        <w:p w:rsidR="00E55FD2" w:rsidRDefault="00416D23" w:rsidP="00E55FD2">
          <w:pPr>
            <w:pStyle w:val="Sumrio1"/>
            <w:tabs>
              <w:tab w:val="right" w:leader="dot" w:pos="9736"/>
            </w:tabs>
            <w:spacing w:after="0" w:line="360" w:lineRule="auto"/>
            <w:rPr>
              <w:rFonts w:asciiTheme="minorHAnsi" w:eastAsiaTheme="minorEastAsia" w:hAnsiTheme="minorHAnsi" w:cstheme="minorBidi"/>
              <w:noProof/>
              <w:color w:val="auto"/>
              <w:sz w:val="22"/>
              <w:szCs w:val="22"/>
            </w:rPr>
          </w:pPr>
          <w:hyperlink w:anchor="_Toc4487439" w:history="1">
            <w:r w:rsidR="00E55FD2" w:rsidRPr="00F43386">
              <w:rPr>
                <w:rStyle w:val="Hyperlink"/>
                <w:noProof/>
              </w:rPr>
              <w:t>ANEXO A – MODELO DE DIÁRIO DE OBRA;</w:t>
            </w:r>
            <w:r w:rsidR="00E55FD2">
              <w:rPr>
                <w:noProof/>
                <w:webHidden/>
              </w:rPr>
              <w:tab/>
            </w:r>
            <w:r>
              <w:rPr>
                <w:noProof/>
                <w:webHidden/>
              </w:rPr>
              <w:fldChar w:fldCharType="begin"/>
            </w:r>
            <w:r w:rsidR="00E55FD2">
              <w:rPr>
                <w:noProof/>
                <w:webHidden/>
              </w:rPr>
              <w:instrText xml:space="preserve"> PAGEREF _Toc4487439 \h </w:instrText>
            </w:r>
            <w:r>
              <w:rPr>
                <w:noProof/>
                <w:webHidden/>
              </w:rPr>
            </w:r>
            <w:r>
              <w:rPr>
                <w:noProof/>
                <w:webHidden/>
              </w:rPr>
              <w:fldChar w:fldCharType="separate"/>
            </w:r>
            <w:r w:rsidR="00B935F0">
              <w:rPr>
                <w:noProof/>
                <w:webHidden/>
              </w:rPr>
              <w:t>32</w:t>
            </w:r>
            <w:r>
              <w:rPr>
                <w:noProof/>
                <w:webHidden/>
              </w:rPr>
              <w:fldChar w:fldCharType="end"/>
            </w:r>
          </w:hyperlink>
        </w:p>
        <w:p w:rsidR="001A687A" w:rsidRDefault="00416D23" w:rsidP="00E55FD2">
          <w:r>
            <w:fldChar w:fldCharType="end"/>
          </w:r>
        </w:p>
      </w:sdtContent>
    </w:sdt>
    <w:p w:rsidR="001A687A" w:rsidRDefault="001A687A" w:rsidP="001A687A">
      <w:pPr>
        <w:pStyle w:val="Ttulo1"/>
        <w:numPr>
          <w:ilvl w:val="0"/>
          <w:numId w:val="0"/>
        </w:numPr>
        <w:spacing w:before="0" w:after="0" w:line="360" w:lineRule="auto"/>
        <w:ind w:left="360"/>
        <w:jc w:val="both"/>
        <w:rPr>
          <w:rFonts w:cs="Times New Roman"/>
          <w:szCs w:val="24"/>
        </w:rPr>
      </w:pPr>
    </w:p>
    <w:p w:rsidR="0094575A" w:rsidRPr="009430A1" w:rsidRDefault="0094575A" w:rsidP="005C4550">
      <w:pPr>
        <w:pStyle w:val="Ttulo1"/>
        <w:numPr>
          <w:ilvl w:val="0"/>
          <w:numId w:val="4"/>
        </w:numPr>
        <w:spacing w:before="0" w:after="0" w:line="360" w:lineRule="auto"/>
        <w:jc w:val="both"/>
        <w:rPr>
          <w:rFonts w:cs="Times New Roman"/>
          <w:szCs w:val="24"/>
        </w:rPr>
      </w:pPr>
      <w:bookmarkStart w:id="10" w:name="_Toc4487409"/>
      <w:r w:rsidRPr="009430A1">
        <w:rPr>
          <w:rFonts w:cs="Times New Roman"/>
          <w:szCs w:val="24"/>
        </w:rPr>
        <w:lastRenderedPageBreak/>
        <w:t>APRESENTAÇÃO</w:t>
      </w:r>
      <w:bookmarkEnd w:id="10"/>
    </w:p>
    <w:p w:rsidR="0094575A" w:rsidRDefault="0094575A" w:rsidP="005C4550">
      <w:pPr>
        <w:rPr>
          <w:szCs w:val="24"/>
        </w:rPr>
      </w:pPr>
      <w:r w:rsidRPr="009430A1">
        <w:rPr>
          <w:szCs w:val="24"/>
        </w:rPr>
        <w:tab/>
        <w:t xml:space="preserve">A presente </w:t>
      </w:r>
      <w:r w:rsidR="00540DE0">
        <w:rPr>
          <w:szCs w:val="24"/>
        </w:rPr>
        <w:t>Especificação T</w:t>
      </w:r>
      <w:r w:rsidRPr="009430A1">
        <w:rPr>
          <w:szCs w:val="24"/>
        </w:rPr>
        <w:t>écnica tem por finalidade descrever os serviços a serem executados e apresentar as condições de execução do objeto que devem ser atendidas. Através dessa especificação técnica, assume-se que a CONTRATADA passa a ter pleno conhecimento das exigências para a execução do objeto.</w:t>
      </w:r>
    </w:p>
    <w:p w:rsidR="007B3640" w:rsidRDefault="007B3640" w:rsidP="005C4550">
      <w:pPr>
        <w:rPr>
          <w:szCs w:val="24"/>
        </w:rPr>
      </w:pPr>
    </w:p>
    <w:p w:rsidR="0094575A" w:rsidRPr="009430A1" w:rsidRDefault="0094575A" w:rsidP="005C4550">
      <w:pPr>
        <w:pStyle w:val="Ttulo2"/>
        <w:numPr>
          <w:ilvl w:val="1"/>
          <w:numId w:val="11"/>
        </w:numPr>
        <w:spacing w:before="0" w:after="0" w:line="360" w:lineRule="auto"/>
        <w:jc w:val="both"/>
        <w:rPr>
          <w:rFonts w:cs="Times New Roman"/>
          <w:szCs w:val="24"/>
        </w:rPr>
      </w:pPr>
      <w:bookmarkStart w:id="11" w:name="_Toc4487410"/>
      <w:r w:rsidRPr="009430A1">
        <w:rPr>
          <w:rFonts w:cs="Times New Roman"/>
          <w:szCs w:val="24"/>
        </w:rPr>
        <w:t>CONVENÇÕES, ABREVIATURAS E SIGLAS</w:t>
      </w:r>
      <w:bookmarkEnd w:id="11"/>
    </w:p>
    <w:p w:rsidR="0094575A" w:rsidRPr="009430A1" w:rsidRDefault="0094575A" w:rsidP="005C4550">
      <w:pPr>
        <w:rPr>
          <w:szCs w:val="24"/>
        </w:rPr>
      </w:pPr>
      <w:r w:rsidRPr="009430A1">
        <w:rPr>
          <w:szCs w:val="24"/>
        </w:rPr>
        <w:tab/>
        <w:t>No texto desta especificação técnica serão utilizadas as convenções, abreviaturas e siglas que seguem abaixo, além de outras consagradas pelo uso:</w:t>
      </w:r>
    </w:p>
    <w:p w:rsidR="0094575A" w:rsidRPr="009430A1" w:rsidRDefault="0094575A" w:rsidP="005C4550">
      <w:pPr>
        <w:numPr>
          <w:ilvl w:val="0"/>
          <w:numId w:val="2"/>
        </w:numPr>
        <w:rPr>
          <w:szCs w:val="24"/>
        </w:rPr>
      </w:pPr>
      <w:bookmarkStart w:id="12" w:name="_Toc519535682"/>
      <w:bookmarkStart w:id="13" w:name="_Toc519537262"/>
      <w:bookmarkStart w:id="14" w:name="_Toc519535687"/>
      <w:bookmarkStart w:id="15" w:name="_Toc519537267"/>
      <w:r w:rsidRPr="009430A1">
        <w:rPr>
          <w:szCs w:val="24"/>
        </w:rPr>
        <w:t xml:space="preserve">4º </w:t>
      </w:r>
      <w:proofErr w:type="spellStart"/>
      <w:r w:rsidRPr="009430A1">
        <w:rPr>
          <w:szCs w:val="24"/>
        </w:rPr>
        <w:t>Gpt</w:t>
      </w:r>
      <w:proofErr w:type="spellEnd"/>
      <w:r w:rsidRPr="009430A1">
        <w:rPr>
          <w:szCs w:val="24"/>
        </w:rPr>
        <w:t xml:space="preserve"> E: 4º Grupamento de Engenharia;</w:t>
      </w:r>
    </w:p>
    <w:p w:rsidR="0094575A" w:rsidRPr="009430A1" w:rsidRDefault="0094575A" w:rsidP="005C4550">
      <w:pPr>
        <w:numPr>
          <w:ilvl w:val="0"/>
          <w:numId w:val="2"/>
        </w:numPr>
        <w:rPr>
          <w:szCs w:val="24"/>
        </w:rPr>
      </w:pPr>
      <w:r w:rsidRPr="009430A1">
        <w:rPr>
          <w:szCs w:val="24"/>
        </w:rPr>
        <w:t>ABNT: Associação Brasileira de Normas Técnicas;</w:t>
      </w:r>
      <w:bookmarkEnd w:id="12"/>
      <w:bookmarkEnd w:id="13"/>
    </w:p>
    <w:p w:rsidR="0094575A" w:rsidRPr="009430A1" w:rsidRDefault="0094575A" w:rsidP="005C4550">
      <w:pPr>
        <w:numPr>
          <w:ilvl w:val="0"/>
          <w:numId w:val="2"/>
        </w:numPr>
        <w:rPr>
          <w:szCs w:val="24"/>
        </w:rPr>
      </w:pPr>
      <w:r w:rsidRPr="009430A1">
        <w:rPr>
          <w:szCs w:val="24"/>
        </w:rPr>
        <w:t>ART: Anotação de Responsabilidade Técnica;</w:t>
      </w:r>
      <w:bookmarkEnd w:id="14"/>
      <w:bookmarkEnd w:id="15"/>
    </w:p>
    <w:p w:rsidR="0094575A" w:rsidRPr="009430A1" w:rsidRDefault="0094575A" w:rsidP="005C4550">
      <w:pPr>
        <w:numPr>
          <w:ilvl w:val="0"/>
          <w:numId w:val="2"/>
        </w:numPr>
        <w:rPr>
          <w:szCs w:val="24"/>
        </w:rPr>
      </w:pPr>
      <w:bookmarkStart w:id="16" w:name="_Toc519535686"/>
      <w:bookmarkStart w:id="17" w:name="_Toc519537266"/>
      <w:r w:rsidRPr="009430A1">
        <w:rPr>
          <w:szCs w:val="24"/>
        </w:rPr>
        <w:t>CAU: Conselho de Arquitetura e Urbanismo;</w:t>
      </w:r>
      <w:bookmarkEnd w:id="16"/>
      <w:bookmarkEnd w:id="17"/>
    </w:p>
    <w:p w:rsidR="0094575A" w:rsidRPr="009430A1" w:rsidRDefault="0094575A" w:rsidP="005C4550">
      <w:pPr>
        <w:numPr>
          <w:ilvl w:val="0"/>
          <w:numId w:val="2"/>
        </w:numPr>
        <w:rPr>
          <w:szCs w:val="24"/>
        </w:rPr>
      </w:pPr>
      <w:bookmarkStart w:id="18" w:name="_Toc519535684"/>
      <w:bookmarkStart w:id="19" w:name="_Toc519537264"/>
      <w:r w:rsidRPr="009430A1">
        <w:rPr>
          <w:szCs w:val="24"/>
        </w:rPr>
        <w:t>CONFEA: Conselho Federal de Engenharia e Agronomia;</w:t>
      </w:r>
      <w:bookmarkEnd w:id="18"/>
      <w:bookmarkEnd w:id="19"/>
    </w:p>
    <w:p w:rsidR="0094575A" w:rsidRPr="009430A1" w:rsidRDefault="0094575A" w:rsidP="005C4550">
      <w:pPr>
        <w:numPr>
          <w:ilvl w:val="0"/>
          <w:numId w:val="2"/>
        </w:numPr>
        <w:rPr>
          <w:szCs w:val="24"/>
        </w:rPr>
      </w:pPr>
      <w:bookmarkStart w:id="20" w:name="_Toc519535679"/>
      <w:bookmarkStart w:id="21" w:name="_Toc519537259"/>
      <w:r w:rsidRPr="009430A1">
        <w:rPr>
          <w:szCs w:val="24"/>
        </w:rPr>
        <w:t>CONTRATADA: empresa com a qual for contratada a execução dos serviços;</w:t>
      </w:r>
      <w:bookmarkEnd w:id="20"/>
      <w:bookmarkEnd w:id="21"/>
    </w:p>
    <w:p w:rsidR="0094575A" w:rsidRPr="009430A1" w:rsidRDefault="0094575A" w:rsidP="005C4550">
      <w:pPr>
        <w:numPr>
          <w:ilvl w:val="0"/>
          <w:numId w:val="2"/>
        </w:numPr>
        <w:rPr>
          <w:szCs w:val="24"/>
        </w:rPr>
      </w:pPr>
      <w:bookmarkStart w:id="22" w:name="_Toc519535678"/>
      <w:bookmarkStart w:id="23" w:name="_Toc519537258"/>
      <w:r w:rsidRPr="009430A1">
        <w:rPr>
          <w:szCs w:val="24"/>
        </w:rPr>
        <w:t>CONTRATANTE: CRO 3;</w:t>
      </w:r>
      <w:bookmarkEnd w:id="22"/>
      <w:bookmarkEnd w:id="23"/>
    </w:p>
    <w:p w:rsidR="0094575A" w:rsidRPr="009430A1" w:rsidRDefault="0094575A" w:rsidP="005C4550">
      <w:pPr>
        <w:numPr>
          <w:ilvl w:val="0"/>
          <w:numId w:val="2"/>
        </w:numPr>
        <w:rPr>
          <w:szCs w:val="24"/>
        </w:rPr>
      </w:pPr>
      <w:r w:rsidRPr="009430A1">
        <w:rPr>
          <w:szCs w:val="24"/>
        </w:rPr>
        <w:t>CQP : Certificação de Qualidade de Projeto Estrutural;</w:t>
      </w:r>
    </w:p>
    <w:p w:rsidR="0094575A" w:rsidRPr="009430A1" w:rsidRDefault="0094575A" w:rsidP="005C4550">
      <w:pPr>
        <w:numPr>
          <w:ilvl w:val="0"/>
          <w:numId w:val="2"/>
        </w:numPr>
        <w:rPr>
          <w:szCs w:val="24"/>
        </w:rPr>
      </w:pPr>
      <w:bookmarkStart w:id="24" w:name="_Toc519535685"/>
      <w:bookmarkStart w:id="25" w:name="_Toc519537265"/>
      <w:r w:rsidRPr="009430A1">
        <w:rPr>
          <w:szCs w:val="24"/>
        </w:rPr>
        <w:t>CREA: Conselho Regional de Engenharia e Agronomia;</w:t>
      </w:r>
      <w:bookmarkEnd w:id="24"/>
      <w:bookmarkEnd w:id="25"/>
    </w:p>
    <w:p w:rsidR="0094575A" w:rsidRPr="009430A1" w:rsidRDefault="0094575A" w:rsidP="005C4550">
      <w:pPr>
        <w:numPr>
          <w:ilvl w:val="0"/>
          <w:numId w:val="2"/>
        </w:numPr>
        <w:rPr>
          <w:szCs w:val="24"/>
        </w:rPr>
      </w:pPr>
      <w:bookmarkStart w:id="26" w:name="_Toc519535675"/>
      <w:bookmarkStart w:id="27" w:name="_Toc519537255"/>
      <w:r w:rsidRPr="009430A1">
        <w:rPr>
          <w:szCs w:val="24"/>
        </w:rPr>
        <w:t>CRO 3: Comissão Regional de Obras 3;</w:t>
      </w:r>
      <w:bookmarkEnd w:id="26"/>
      <w:bookmarkEnd w:id="27"/>
    </w:p>
    <w:p w:rsidR="0094575A" w:rsidRPr="009430A1" w:rsidRDefault="0094575A" w:rsidP="005C4550">
      <w:pPr>
        <w:numPr>
          <w:ilvl w:val="0"/>
          <w:numId w:val="2"/>
        </w:numPr>
        <w:rPr>
          <w:szCs w:val="24"/>
        </w:rPr>
      </w:pPr>
      <w:bookmarkStart w:id="28" w:name="_Toc519535677"/>
      <w:bookmarkStart w:id="29" w:name="_Toc519537257"/>
      <w:r w:rsidRPr="009430A1">
        <w:rPr>
          <w:szCs w:val="24"/>
        </w:rPr>
        <w:t>DOM: Diretoria de Obras Militares;</w:t>
      </w:r>
      <w:bookmarkEnd w:id="28"/>
      <w:bookmarkEnd w:id="29"/>
    </w:p>
    <w:p w:rsidR="0094575A" w:rsidRPr="009430A1" w:rsidRDefault="0094575A" w:rsidP="005C4550">
      <w:pPr>
        <w:numPr>
          <w:ilvl w:val="0"/>
          <w:numId w:val="2"/>
        </w:numPr>
        <w:rPr>
          <w:szCs w:val="24"/>
        </w:rPr>
      </w:pPr>
      <w:bookmarkStart w:id="30" w:name="_Toc519535691"/>
      <w:bookmarkStart w:id="31" w:name="_Toc519537271"/>
      <w:r w:rsidRPr="009430A1">
        <w:rPr>
          <w:szCs w:val="24"/>
        </w:rPr>
        <w:t>EPC: Equipamento de Proteção Coletiva;</w:t>
      </w:r>
      <w:bookmarkEnd w:id="30"/>
      <w:bookmarkEnd w:id="31"/>
    </w:p>
    <w:p w:rsidR="0094575A" w:rsidRPr="009430A1" w:rsidRDefault="0094575A" w:rsidP="005C4550">
      <w:pPr>
        <w:numPr>
          <w:ilvl w:val="0"/>
          <w:numId w:val="2"/>
        </w:numPr>
        <w:rPr>
          <w:szCs w:val="24"/>
        </w:rPr>
      </w:pPr>
      <w:bookmarkStart w:id="32" w:name="_Toc519535690"/>
      <w:bookmarkStart w:id="33" w:name="_Toc519537270"/>
      <w:r w:rsidRPr="009430A1">
        <w:rPr>
          <w:szCs w:val="24"/>
        </w:rPr>
        <w:t>EPI: Equipamento de Proteção Individual;</w:t>
      </w:r>
      <w:bookmarkEnd w:id="32"/>
      <w:bookmarkEnd w:id="33"/>
    </w:p>
    <w:p w:rsidR="0094575A" w:rsidRPr="009430A1" w:rsidRDefault="0094575A" w:rsidP="005C4550">
      <w:pPr>
        <w:numPr>
          <w:ilvl w:val="0"/>
          <w:numId w:val="2"/>
        </w:numPr>
        <w:rPr>
          <w:szCs w:val="24"/>
        </w:rPr>
      </w:pPr>
      <w:r w:rsidRPr="009430A1">
        <w:rPr>
          <w:szCs w:val="24"/>
        </w:rPr>
        <w:t>FICHA MODELO 20: Relação com solicitações de obras e serviços de engenharia das unidades militares subordinadas a um comando;</w:t>
      </w:r>
    </w:p>
    <w:p w:rsidR="0094575A" w:rsidRPr="009430A1" w:rsidRDefault="0094575A" w:rsidP="005C4550">
      <w:pPr>
        <w:numPr>
          <w:ilvl w:val="0"/>
          <w:numId w:val="2"/>
        </w:numPr>
        <w:rPr>
          <w:szCs w:val="24"/>
        </w:rPr>
      </w:pPr>
      <w:bookmarkStart w:id="34" w:name="_Toc519535681"/>
      <w:bookmarkStart w:id="35" w:name="_Toc519537261"/>
      <w:r w:rsidRPr="009430A1">
        <w:rPr>
          <w:szCs w:val="24"/>
        </w:rPr>
        <w:t>FISCALIZAÇÃO: engenheiro ou preposto credenciado pela CRO 3;</w:t>
      </w:r>
      <w:bookmarkEnd w:id="34"/>
      <w:bookmarkEnd w:id="35"/>
    </w:p>
    <w:p w:rsidR="0094575A" w:rsidRPr="009430A1" w:rsidRDefault="0094575A" w:rsidP="005C4550">
      <w:pPr>
        <w:numPr>
          <w:ilvl w:val="0"/>
          <w:numId w:val="2"/>
        </w:numPr>
        <w:rPr>
          <w:szCs w:val="24"/>
        </w:rPr>
      </w:pPr>
      <w:bookmarkStart w:id="36" w:name="_Toc519535680"/>
      <w:bookmarkStart w:id="37" w:name="_Toc519537260"/>
      <w:r w:rsidRPr="009430A1">
        <w:rPr>
          <w:szCs w:val="24"/>
        </w:rPr>
        <w:t>LICITANTE: qualquer das firmas participantes da licitação objeto destas especificações;</w:t>
      </w:r>
      <w:bookmarkEnd w:id="36"/>
      <w:bookmarkEnd w:id="37"/>
    </w:p>
    <w:p w:rsidR="0094575A" w:rsidRPr="009430A1" w:rsidRDefault="0094575A" w:rsidP="005C4550">
      <w:pPr>
        <w:numPr>
          <w:ilvl w:val="0"/>
          <w:numId w:val="2"/>
        </w:numPr>
        <w:rPr>
          <w:szCs w:val="24"/>
        </w:rPr>
      </w:pPr>
      <w:r w:rsidRPr="009430A1">
        <w:rPr>
          <w:szCs w:val="24"/>
        </w:rPr>
        <w:t>LIVRO DIÁRIO DE OBRAS: livro exigido conforme Resolução n° 1.024, de 21 de agosto de 2009, sendo a nomenclatura adotada válida tanto para obras quanto para serviços de engenharia;</w:t>
      </w:r>
    </w:p>
    <w:p w:rsidR="0094575A" w:rsidRPr="009430A1" w:rsidRDefault="0094575A" w:rsidP="005C4550">
      <w:pPr>
        <w:numPr>
          <w:ilvl w:val="0"/>
          <w:numId w:val="2"/>
        </w:numPr>
        <w:rPr>
          <w:szCs w:val="24"/>
        </w:rPr>
      </w:pPr>
      <w:r w:rsidRPr="009430A1">
        <w:rPr>
          <w:szCs w:val="24"/>
        </w:rPr>
        <w:t>MT: Ministério do Trabalho;</w:t>
      </w:r>
    </w:p>
    <w:p w:rsidR="0094575A" w:rsidRPr="009430A1" w:rsidRDefault="0094575A" w:rsidP="005C4550">
      <w:pPr>
        <w:numPr>
          <w:ilvl w:val="0"/>
          <w:numId w:val="2"/>
        </w:numPr>
        <w:rPr>
          <w:szCs w:val="24"/>
        </w:rPr>
      </w:pPr>
      <w:bookmarkStart w:id="38" w:name="_Toc519535683"/>
      <w:bookmarkStart w:id="39" w:name="_Toc519537263"/>
      <w:r w:rsidRPr="009430A1">
        <w:rPr>
          <w:szCs w:val="24"/>
        </w:rPr>
        <w:t>NBR: Norma Brasileira;</w:t>
      </w:r>
      <w:bookmarkEnd w:id="38"/>
      <w:bookmarkEnd w:id="39"/>
    </w:p>
    <w:p w:rsidR="0094575A" w:rsidRPr="009430A1" w:rsidRDefault="0094575A" w:rsidP="005C4550">
      <w:pPr>
        <w:numPr>
          <w:ilvl w:val="0"/>
          <w:numId w:val="2"/>
        </w:numPr>
        <w:rPr>
          <w:szCs w:val="24"/>
        </w:rPr>
      </w:pPr>
      <w:bookmarkStart w:id="40" w:name="_Toc519535692"/>
      <w:bookmarkStart w:id="41" w:name="_Toc519537272"/>
      <w:r w:rsidRPr="009430A1">
        <w:rPr>
          <w:szCs w:val="24"/>
        </w:rPr>
        <w:t>OM: Organização Militar</w:t>
      </w:r>
      <w:bookmarkEnd w:id="40"/>
      <w:bookmarkEnd w:id="41"/>
      <w:r w:rsidRPr="009430A1">
        <w:rPr>
          <w:szCs w:val="24"/>
        </w:rPr>
        <w:t>;</w:t>
      </w:r>
    </w:p>
    <w:p w:rsidR="0094575A" w:rsidRPr="009430A1" w:rsidRDefault="0094575A" w:rsidP="005C4550">
      <w:pPr>
        <w:numPr>
          <w:ilvl w:val="0"/>
          <w:numId w:val="2"/>
        </w:numPr>
        <w:rPr>
          <w:szCs w:val="24"/>
        </w:rPr>
      </w:pPr>
      <w:r w:rsidRPr="009430A1">
        <w:rPr>
          <w:szCs w:val="24"/>
        </w:rPr>
        <w:t>PCMAT: Programa de Condições e Meio Ambiente de Trabalho;</w:t>
      </w:r>
    </w:p>
    <w:p w:rsidR="0094575A" w:rsidRPr="009430A1" w:rsidRDefault="0094575A" w:rsidP="005C4550">
      <w:pPr>
        <w:numPr>
          <w:ilvl w:val="0"/>
          <w:numId w:val="2"/>
        </w:numPr>
        <w:rPr>
          <w:szCs w:val="24"/>
        </w:rPr>
      </w:pPr>
      <w:r w:rsidRPr="009430A1">
        <w:rPr>
          <w:szCs w:val="24"/>
        </w:rPr>
        <w:lastRenderedPageBreak/>
        <w:t>PREPOSTO: responsável pela representação da CONTRATADA frente à FISCALIZAÇÃO e à ADMINISTRAÇÃO;</w:t>
      </w:r>
    </w:p>
    <w:p w:rsidR="0094575A" w:rsidRPr="009430A1" w:rsidRDefault="0094575A" w:rsidP="005C4550">
      <w:pPr>
        <w:numPr>
          <w:ilvl w:val="0"/>
          <w:numId w:val="2"/>
        </w:numPr>
        <w:rPr>
          <w:szCs w:val="24"/>
        </w:rPr>
      </w:pPr>
      <w:r w:rsidRPr="009430A1">
        <w:rPr>
          <w:szCs w:val="24"/>
        </w:rPr>
        <w:t>PPRA: Programa de Prevenção de Riscos Ambientais;</w:t>
      </w:r>
    </w:p>
    <w:p w:rsidR="0094575A" w:rsidRPr="009430A1" w:rsidRDefault="0094575A" w:rsidP="005C4550">
      <w:pPr>
        <w:numPr>
          <w:ilvl w:val="0"/>
          <w:numId w:val="2"/>
        </w:numPr>
        <w:rPr>
          <w:szCs w:val="24"/>
        </w:rPr>
      </w:pPr>
      <w:bookmarkStart w:id="42" w:name="_Toc519535688"/>
      <w:bookmarkStart w:id="43" w:name="_Toc519537268"/>
      <w:r w:rsidRPr="009430A1">
        <w:rPr>
          <w:szCs w:val="24"/>
        </w:rPr>
        <w:t>RRT: Registro de Responsabilidade Técnica;</w:t>
      </w:r>
      <w:bookmarkEnd w:id="42"/>
      <w:bookmarkEnd w:id="43"/>
      <w:r w:rsidR="00195627">
        <w:rPr>
          <w:szCs w:val="24"/>
        </w:rPr>
        <w:t xml:space="preserve"> e</w:t>
      </w:r>
    </w:p>
    <w:p w:rsidR="0094575A" w:rsidRDefault="0094575A" w:rsidP="005C4550">
      <w:pPr>
        <w:numPr>
          <w:ilvl w:val="0"/>
          <w:numId w:val="2"/>
        </w:numPr>
        <w:rPr>
          <w:szCs w:val="24"/>
        </w:rPr>
      </w:pPr>
      <w:bookmarkStart w:id="44" w:name="_Toc519535689"/>
      <w:bookmarkStart w:id="45" w:name="_Toc519537269"/>
      <w:r w:rsidRPr="009430A1">
        <w:rPr>
          <w:szCs w:val="24"/>
        </w:rPr>
        <w:t>RT: Responsável Técnico</w:t>
      </w:r>
      <w:bookmarkEnd w:id="44"/>
      <w:bookmarkEnd w:id="45"/>
      <w:r w:rsidRPr="009430A1">
        <w:rPr>
          <w:szCs w:val="24"/>
        </w:rPr>
        <w:t>.</w:t>
      </w:r>
    </w:p>
    <w:p w:rsidR="007B3640" w:rsidRPr="009430A1" w:rsidRDefault="007B3640" w:rsidP="005C4550">
      <w:pPr>
        <w:ind w:left="720"/>
        <w:rPr>
          <w:szCs w:val="24"/>
        </w:rPr>
      </w:pPr>
    </w:p>
    <w:p w:rsidR="0094575A" w:rsidRPr="009430A1" w:rsidRDefault="0094575A" w:rsidP="005C4550">
      <w:pPr>
        <w:pStyle w:val="Ttulo2"/>
        <w:numPr>
          <w:ilvl w:val="1"/>
          <w:numId w:val="11"/>
        </w:numPr>
        <w:spacing w:before="0" w:after="0" w:line="360" w:lineRule="auto"/>
        <w:jc w:val="both"/>
        <w:rPr>
          <w:rFonts w:cs="Times New Roman"/>
          <w:szCs w:val="24"/>
        </w:rPr>
      </w:pPr>
      <w:bookmarkStart w:id="46" w:name="_Toc4487411"/>
      <w:r w:rsidRPr="009430A1">
        <w:rPr>
          <w:rFonts w:cs="Times New Roman"/>
          <w:szCs w:val="24"/>
        </w:rPr>
        <w:t>DOCUMENTOS COMPLEMENTARES</w:t>
      </w:r>
      <w:bookmarkEnd w:id="46"/>
      <w:r w:rsidRPr="009430A1">
        <w:rPr>
          <w:rFonts w:cs="Times New Roman"/>
          <w:szCs w:val="24"/>
        </w:rPr>
        <w:t xml:space="preserve"> </w:t>
      </w:r>
    </w:p>
    <w:p w:rsidR="0094575A" w:rsidRPr="009430A1" w:rsidRDefault="0094575A" w:rsidP="005C4550">
      <w:pPr>
        <w:rPr>
          <w:szCs w:val="24"/>
        </w:rPr>
      </w:pPr>
      <w:bookmarkStart w:id="47" w:name="_Toc519535694"/>
      <w:bookmarkStart w:id="48" w:name="_Toc519537274"/>
      <w:r w:rsidRPr="009430A1">
        <w:rPr>
          <w:szCs w:val="24"/>
        </w:rPr>
        <w:tab/>
        <w:t>Serão documentos complementares a esta Especificação Técnica, independente de transcrição, os seguintes:</w:t>
      </w:r>
      <w:bookmarkEnd w:id="47"/>
      <w:bookmarkEnd w:id="48"/>
    </w:p>
    <w:p w:rsidR="0094575A" w:rsidRPr="009430A1" w:rsidRDefault="006C7CF5" w:rsidP="005C4550">
      <w:pPr>
        <w:numPr>
          <w:ilvl w:val="0"/>
          <w:numId w:val="2"/>
        </w:numPr>
        <w:rPr>
          <w:szCs w:val="24"/>
        </w:rPr>
      </w:pPr>
      <w:bookmarkStart w:id="49" w:name="_Toc519535697"/>
      <w:bookmarkStart w:id="50" w:name="_Toc519537277"/>
      <w:r>
        <w:rPr>
          <w:szCs w:val="24"/>
        </w:rPr>
        <w:t>N</w:t>
      </w:r>
      <w:r w:rsidR="0094575A" w:rsidRPr="009430A1">
        <w:rPr>
          <w:szCs w:val="24"/>
        </w:rPr>
        <w:t>ormas da ABNT relativas ao objeto desta Especificação Técnica;</w:t>
      </w:r>
      <w:bookmarkEnd w:id="49"/>
      <w:bookmarkEnd w:id="50"/>
    </w:p>
    <w:p w:rsidR="0094575A" w:rsidRPr="009430A1" w:rsidRDefault="0094575A" w:rsidP="005C4550">
      <w:pPr>
        <w:numPr>
          <w:ilvl w:val="0"/>
          <w:numId w:val="2"/>
        </w:numPr>
        <w:rPr>
          <w:szCs w:val="24"/>
        </w:rPr>
      </w:pPr>
      <w:bookmarkStart w:id="51" w:name="_Toc519535698"/>
      <w:bookmarkStart w:id="52" w:name="_Toc519537278"/>
      <w:r w:rsidRPr="009430A1">
        <w:rPr>
          <w:szCs w:val="24"/>
        </w:rPr>
        <w:t>Caderno de Encargos - PINI, adotado como modelo de especificações técnicas pela Diretoria de Obras Militares;</w:t>
      </w:r>
      <w:bookmarkEnd w:id="51"/>
      <w:bookmarkEnd w:id="52"/>
    </w:p>
    <w:p w:rsidR="0094575A" w:rsidRPr="009430A1" w:rsidRDefault="0094575A" w:rsidP="005C4550">
      <w:pPr>
        <w:numPr>
          <w:ilvl w:val="0"/>
          <w:numId w:val="2"/>
        </w:numPr>
        <w:rPr>
          <w:szCs w:val="24"/>
        </w:rPr>
      </w:pPr>
      <w:bookmarkStart w:id="53" w:name="_Toc519535699"/>
      <w:bookmarkStart w:id="54" w:name="_Toc519537279"/>
      <w:r w:rsidRPr="009430A1">
        <w:rPr>
          <w:szCs w:val="24"/>
        </w:rPr>
        <w:t>Instruções Técnicas e Catálogos de fabricantes, quando aprovados pela FISCALIZAÇÃO;</w:t>
      </w:r>
      <w:bookmarkEnd w:id="53"/>
      <w:bookmarkEnd w:id="54"/>
      <w:r w:rsidR="00BC50DF">
        <w:rPr>
          <w:szCs w:val="24"/>
        </w:rPr>
        <w:t xml:space="preserve"> e</w:t>
      </w:r>
    </w:p>
    <w:p w:rsidR="0094575A" w:rsidRDefault="0094575A" w:rsidP="005C4550">
      <w:pPr>
        <w:numPr>
          <w:ilvl w:val="0"/>
          <w:numId w:val="2"/>
        </w:numPr>
        <w:rPr>
          <w:szCs w:val="24"/>
        </w:rPr>
      </w:pPr>
      <w:bookmarkStart w:id="55" w:name="_Toc519535700"/>
      <w:bookmarkStart w:id="56" w:name="_Toc519537280"/>
      <w:r w:rsidRPr="009430A1">
        <w:rPr>
          <w:szCs w:val="24"/>
        </w:rPr>
        <w:t>Livro Diário de Obras, que deverá ser providenciado pela CONTRATADA antes do início da obra ou de serviço de engenharia, em três vias, com número de páginas suficiente para atender todo o período da obra, com os dados da empresa e seus responsáveis devidamente preenchidos na folha de abertura. Deverá ser anotada, como primeira observação, a data da assinatura do CONTRATO e do recebimento da ORDEM DE SERVIÇO.</w:t>
      </w:r>
      <w:bookmarkEnd w:id="55"/>
      <w:bookmarkEnd w:id="56"/>
    </w:p>
    <w:p w:rsidR="00BC50DF" w:rsidRPr="009430A1" w:rsidRDefault="00BC50DF" w:rsidP="005C4550">
      <w:pPr>
        <w:ind w:left="720"/>
        <w:rPr>
          <w:szCs w:val="24"/>
        </w:rPr>
      </w:pPr>
    </w:p>
    <w:p w:rsidR="00CC69AE" w:rsidRPr="009430A1" w:rsidRDefault="00CC69AE" w:rsidP="005C4550">
      <w:pPr>
        <w:pStyle w:val="Ttulo1"/>
        <w:numPr>
          <w:ilvl w:val="0"/>
          <w:numId w:val="4"/>
        </w:numPr>
        <w:spacing w:before="0" w:after="0" w:line="360" w:lineRule="auto"/>
        <w:jc w:val="both"/>
        <w:rPr>
          <w:rFonts w:cs="Times New Roman"/>
          <w:szCs w:val="24"/>
        </w:rPr>
      </w:pPr>
      <w:bookmarkStart w:id="57" w:name="_Toc4487412"/>
      <w:r>
        <w:rPr>
          <w:rFonts w:cs="Times New Roman"/>
          <w:szCs w:val="24"/>
        </w:rPr>
        <w:t>DISPOSITIVOS GERAIS</w:t>
      </w:r>
      <w:bookmarkEnd w:id="57"/>
    </w:p>
    <w:p w:rsidR="0094575A" w:rsidRDefault="0094575A" w:rsidP="005C4550">
      <w:pPr>
        <w:rPr>
          <w:szCs w:val="24"/>
        </w:rPr>
      </w:pPr>
      <w:r w:rsidRPr="009430A1">
        <w:rPr>
          <w:szCs w:val="24"/>
        </w:rPr>
        <w:tab/>
        <w:t>Esta Especificação Técnica fará parte integrante do CONTRATO, independentemente de transcrição, devendo a CONTRATADA, no ato da assinatura do CONTRATO, rubricar todas as páginas de um exemplar deste documento, como prova do seu assentimento com o que nele está contido.</w:t>
      </w:r>
    </w:p>
    <w:p w:rsidR="003C4B9F" w:rsidRDefault="003C4B9F" w:rsidP="005C4550">
      <w:pPr>
        <w:rPr>
          <w:szCs w:val="24"/>
        </w:rPr>
      </w:pPr>
    </w:p>
    <w:p w:rsidR="00BF79AB" w:rsidRPr="00BF79AB" w:rsidRDefault="00BF79AB" w:rsidP="005C4550">
      <w:pPr>
        <w:pStyle w:val="Ttulo2"/>
        <w:numPr>
          <w:ilvl w:val="1"/>
          <w:numId w:val="4"/>
        </w:numPr>
        <w:spacing w:before="0" w:after="0" w:line="360" w:lineRule="auto"/>
        <w:ind w:left="431" w:hanging="431"/>
        <w:jc w:val="both"/>
        <w:rPr>
          <w:rFonts w:cs="Times New Roman"/>
          <w:szCs w:val="24"/>
        </w:rPr>
      </w:pPr>
      <w:bookmarkStart w:id="58" w:name="_Toc4487413"/>
      <w:r w:rsidRPr="00BF79AB">
        <w:rPr>
          <w:rFonts w:cs="Times New Roman"/>
          <w:szCs w:val="24"/>
        </w:rPr>
        <w:t>MÃO DE OBRA E ADMINISTRAÇÃO LOCAL</w:t>
      </w:r>
      <w:bookmarkEnd w:id="58"/>
    </w:p>
    <w:p w:rsidR="0094575A" w:rsidRPr="009430A1" w:rsidRDefault="0094575A" w:rsidP="005C4550">
      <w:pPr>
        <w:rPr>
          <w:szCs w:val="24"/>
        </w:rPr>
      </w:pPr>
      <w:r w:rsidRPr="009430A1">
        <w:rPr>
          <w:szCs w:val="24"/>
        </w:rPr>
        <w:tab/>
        <w:t>A CONTRATADA deverá empregar somente mão de obra qualificada na execução dos diversos serviços.</w:t>
      </w:r>
    </w:p>
    <w:p w:rsidR="0094575A" w:rsidRPr="009430A1" w:rsidRDefault="0094575A" w:rsidP="005C4550">
      <w:pPr>
        <w:rPr>
          <w:szCs w:val="24"/>
        </w:rPr>
      </w:pPr>
      <w:r w:rsidRPr="009430A1">
        <w:rPr>
          <w:szCs w:val="24"/>
        </w:rPr>
        <w:tab/>
        <w:t>Cabem à CONTRATADA as despesas relativas às leis sociais, seguros, vigilância, transporte, alojamento e alimentação do pessoal, durante todo o período da obra.</w:t>
      </w:r>
    </w:p>
    <w:p w:rsidR="0094575A" w:rsidRPr="009430A1" w:rsidRDefault="0094575A" w:rsidP="005C4550">
      <w:pPr>
        <w:rPr>
          <w:szCs w:val="24"/>
        </w:rPr>
      </w:pPr>
      <w:r w:rsidRPr="009430A1">
        <w:rPr>
          <w:szCs w:val="24"/>
        </w:rPr>
        <w:tab/>
        <w:t xml:space="preserve">A CONTRATADA deverá fornecer, antes do início dos serviços, uma relação com o nome, RG e atribuição de todos os seus funcionários que irão participar da execução da obra, bem como a cópia da carteira de trabalho destes, de forma a comprovar seus vínculos empregatícios com a </w:t>
      </w:r>
      <w:r w:rsidRPr="009430A1">
        <w:rPr>
          <w:szCs w:val="24"/>
        </w:rPr>
        <w:lastRenderedPageBreak/>
        <w:t>CONTRATADA. Além disso, deve sempre fornecer previamente a relação com nomes e RG no caso de funcionários de empresas terceirizadas que executarão serviços específicos.</w:t>
      </w:r>
    </w:p>
    <w:p w:rsidR="0094575A" w:rsidRPr="009430A1" w:rsidRDefault="0094575A" w:rsidP="005C4550">
      <w:pPr>
        <w:rPr>
          <w:szCs w:val="24"/>
        </w:rPr>
      </w:pPr>
      <w:r w:rsidRPr="009430A1">
        <w:rPr>
          <w:szCs w:val="24"/>
        </w:rPr>
        <w:tab/>
        <w:t>As despesas com combustíveis e lubrificantes, material de limpeza, material de expediente, medicamentos de emergência, contas com as concessionárias de serviços públicos relativas a esta obra e todos os recursos indiretos necessários à execução dos serviços serão de responsabilidade da CONTRATADA.</w:t>
      </w:r>
    </w:p>
    <w:p w:rsidR="0094575A" w:rsidRPr="009430A1" w:rsidRDefault="0094575A" w:rsidP="005C4550">
      <w:pPr>
        <w:rPr>
          <w:szCs w:val="24"/>
        </w:rPr>
      </w:pPr>
      <w:r w:rsidRPr="009430A1">
        <w:rPr>
          <w:szCs w:val="24"/>
        </w:rPr>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94575A" w:rsidRPr="009430A1" w:rsidRDefault="0094575A" w:rsidP="005C4550">
      <w:pPr>
        <w:rPr>
          <w:szCs w:val="24"/>
        </w:rPr>
      </w:pPr>
      <w:r w:rsidRPr="009430A1">
        <w:rPr>
          <w:szCs w:val="24"/>
        </w:rPr>
        <w:tab/>
        <w:t>A CONTRATADA deverá providenciar a matrícula da obra no INSS, nos termos da legislação em vigor, e se obriga a fornecer, no início da obra, os documentos comprobatórios.</w:t>
      </w:r>
    </w:p>
    <w:p w:rsidR="0094575A" w:rsidRPr="009430A1" w:rsidRDefault="0094575A" w:rsidP="005C4550">
      <w:pPr>
        <w:ind w:firstLine="708"/>
        <w:rPr>
          <w:szCs w:val="24"/>
        </w:rPr>
      </w:pPr>
      <w:r w:rsidRPr="009430A1">
        <w:rPr>
          <w:szCs w:val="24"/>
        </w:rPr>
        <w:t>A CONTRATADA se obriga a atender às suas custas todas as leis, regulamentos e posturas referentes a obras públicas e sua segurança e o pagamento das despesas decorrentes da legislação trabalhista, bem como os impostos e taxas que forem devidos pelo seu trabalho.</w:t>
      </w:r>
    </w:p>
    <w:p w:rsidR="0094575A" w:rsidRPr="009430A1" w:rsidRDefault="0094575A" w:rsidP="005C4550">
      <w:pPr>
        <w:rPr>
          <w:szCs w:val="24"/>
        </w:rPr>
      </w:pPr>
      <w:r w:rsidRPr="009430A1">
        <w:rPr>
          <w:szCs w:val="24"/>
        </w:rPr>
        <w:tab/>
        <w:t>A CONTRATADA se obriga a fornecer a relação de pessoal e a respectiva guia de recolhimento das obrigações com o INSS. Ao final da obra, deverá ainda fornecer a seguinte documentação relativa à obra:</w:t>
      </w:r>
    </w:p>
    <w:p w:rsidR="0094575A" w:rsidRPr="009430A1" w:rsidRDefault="0094575A" w:rsidP="005C4550">
      <w:pPr>
        <w:pStyle w:val="PargrafodaLista"/>
        <w:numPr>
          <w:ilvl w:val="0"/>
          <w:numId w:val="8"/>
        </w:numPr>
        <w:rPr>
          <w:szCs w:val="24"/>
        </w:rPr>
      </w:pPr>
      <w:r w:rsidRPr="009430A1">
        <w:rPr>
          <w:szCs w:val="24"/>
        </w:rPr>
        <w:t>Certidão Negativa de Débitos com o INSS;</w:t>
      </w:r>
    </w:p>
    <w:p w:rsidR="0094575A" w:rsidRPr="009430A1" w:rsidRDefault="0094575A" w:rsidP="005C4550">
      <w:pPr>
        <w:pStyle w:val="PargrafodaLista"/>
        <w:numPr>
          <w:ilvl w:val="0"/>
          <w:numId w:val="8"/>
        </w:numPr>
        <w:rPr>
          <w:szCs w:val="24"/>
        </w:rPr>
      </w:pPr>
      <w:r w:rsidRPr="009430A1">
        <w:rPr>
          <w:szCs w:val="24"/>
        </w:rPr>
        <w:t>Certidão de Regularidade de Situação perante o FGTS</w:t>
      </w:r>
      <w:r>
        <w:rPr>
          <w:szCs w:val="24"/>
        </w:rPr>
        <w:t>;</w:t>
      </w:r>
      <w:r w:rsidRPr="009430A1">
        <w:rPr>
          <w:szCs w:val="24"/>
        </w:rPr>
        <w:t xml:space="preserve"> e</w:t>
      </w:r>
    </w:p>
    <w:p w:rsidR="0094575A" w:rsidRDefault="0094575A" w:rsidP="005C4550">
      <w:pPr>
        <w:pStyle w:val="PargrafodaLista"/>
        <w:numPr>
          <w:ilvl w:val="0"/>
          <w:numId w:val="8"/>
        </w:numPr>
        <w:rPr>
          <w:szCs w:val="24"/>
        </w:rPr>
      </w:pPr>
      <w:r w:rsidRPr="009430A1">
        <w:rPr>
          <w:szCs w:val="24"/>
        </w:rPr>
        <w:t>Certidão de Quitação do ISS referente ao contrato</w:t>
      </w:r>
      <w:r>
        <w:rPr>
          <w:szCs w:val="24"/>
        </w:rPr>
        <w:t>.</w:t>
      </w:r>
    </w:p>
    <w:p w:rsidR="003C4B9F" w:rsidRDefault="003C4B9F" w:rsidP="005C4550">
      <w:pPr>
        <w:pStyle w:val="PargrafodaLista"/>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59" w:name="_Toc4487414"/>
      <w:r w:rsidRPr="009430A1">
        <w:rPr>
          <w:rFonts w:cs="Times New Roman"/>
          <w:szCs w:val="24"/>
        </w:rPr>
        <w:t>MEDICINA E SEGURANÇA DO TRABALHO</w:t>
      </w:r>
      <w:bookmarkEnd w:id="59"/>
    </w:p>
    <w:p w:rsidR="0094575A" w:rsidRPr="009430A1" w:rsidRDefault="0094575A" w:rsidP="005C4550">
      <w:pPr>
        <w:rPr>
          <w:szCs w:val="24"/>
        </w:rPr>
      </w:pPr>
      <w:r w:rsidRPr="009430A1">
        <w:rPr>
          <w:szCs w:val="24"/>
        </w:rPr>
        <w:tab/>
        <w:t>A CONTRATADA será responsável pelas medidas de proteção aos empregados e a terceiros, e deverá manter no canteiro de obras kit de primeiros socorros.</w:t>
      </w:r>
    </w:p>
    <w:p w:rsidR="0094575A" w:rsidRPr="009430A1" w:rsidRDefault="0094575A" w:rsidP="005C4550">
      <w:pPr>
        <w:rPr>
          <w:szCs w:val="24"/>
        </w:rPr>
      </w:pPr>
      <w:r w:rsidRPr="009430A1">
        <w:rPr>
          <w:szCs w:val="24"/>
        </w:rPr>
        <w:tab/>
        <w:t>Todos deverão estar vestindo uniformes em que apareça o nome da empresa e forma visível, assim como capacetes em cores diferentes, de acordo com a função do empregado.</w:t>
      </w:r>
    </w:p>
    <w:p w:rsidR="0094575A" w:rsidRPr="009430A1" w:rsidRDefault="0094575A" w:rsidP="005C4550">
      <w:pPr>
        <w:rPr>
          <w:szCs w:val="24"/>
        </w:rPr>
      </w:pPr>
      <w:r w:rsidRPr="009430A1">
        <w:rPr>
          <w:szCs w:val="24"/>
        </w:rPr>
        <w:tab/>
        <w:t>Deverá haver no local da obra equipamentos para proteção e combate a incêndio, na forma da legislação em vigor.</w:t>
      </w:r>
    </w:p>
    <w:p w:rsidR="0094575A" w:rsidRPr="009430A1" w:rsidRDefault="0094575A" w:rsidP="005C4550">
      <w:pPr>
        <w:rPr>
          <w:szCs w:val="24"/>
        </w:rPr>
      </w:pPr>
      <w:r w:rsidRPr="009430A1">
        <w:rPr>
          <w:szCs w:val="24"/>
        </w:rPr>
        <w:tab/>
        <w:t>A CONTRATADA deverá manter no canteiro de obras medicamentos básicos de primeiros socorros bem como profissional treinado para este fim. Deverá haver no local da obra equipamentos para proteção e combate a incêndio, na forma da legislação em vigor.</w:t>
      </w:r>
    </w:p>
    <w:p w:rsidR="0094575A" w:rsidRPr="009430A1" w:rsidRDefault="0094575A" w:rsidP="005C4550">
      <w:pPr>
        <w:rPr>
          <w:szCs w:val="24"/>
        </w:rPr>
      </w:pPr>
      <w:r w:rsidRPr="009430A1">
        <w:rPr>
          <w:szCs w:val="24"/>
        </w:rPr>
        <w:tab/>
        <w:t xml:space="preserve">É obrigatório o fornecimento pela CONTRATADA de água potável, filtrada e fresca para os trabalhadores por meio de bebedouros de jato inclinado ou equipamento similar que garanta as </w:t>
      </w:r>
      <w:r w:rsidRPr="009430A1">
        <w:rPr>
          <w:szCs w:val="24"/>
        </w:rPr>
        <w:lastRenderedPageBreak/>
        <w:t>mesmas condições, na proporção de 1 (um) para cada grupo de 25 (vinte e cinco) trabalhadores ou fração. Deve ser garantido também que não haja deslocamento superior a 100 (cem) metros, no plano horizontal, do posto de trabalho ao bebedouro. Na impossibilidade de instalação de bebedouro dentro do limite referido, a CONTRATADA deverá garantir, nos postos de trabalho, suprimento de água potável, filtrada e fresca fornecida em recipientes portáteis hermeticamente fechados, confeccionados em material apropriado, sendo proibido o uso de copos coletivos.</w:t>
      </w:r>
    </w:p>
    <w:p w:rsidR="0094575A" w:rsidRPr="009430A1" w:rsidRDefault="0094575A" w:rsidP="005C4550">
      <w:pPr>
        <w:rPr>
          <w:szCs w:val="24"/>
        </w:rPr>
      </w:pPr>
      <w:r w:rsidRPr="009430A1">
        <w:rPr>
          <w:szCs w:val="24"/>
        </w:rPr>
        <w:tab/>
        <w:t>Quando a contratada possuir 20 ou mais operários trabalhando na obra, deverá apresentar o PCMAT (Programa de Condições e Meio Ambiente de Trabalho), elaborado por profissional habilitado (técnico ou engenheiro de segurança do trabalho) contendo obrigatoriamente os seguintes itens:</w:t>
      </w:r>
    </w:p>
    <w:p w:rsidR="0094575A" w:rsidRPr="009430A1" w:rsidRDefault="0094575A" w:rsidP="005C4550">
      <w:pPr>
        <w:pStyle w:val="PargrafodaLista"/>
        <w:numPr>
          <w:ilvl w:val="0"/>
          <w:numId w:val="9"/>
        </w:numPr>
        <w:rPr>
          <w:szCs w:val="24"/>
        </w:rPr>
      </w:pPr>
      <w:r w:rsidRPr="009430A1">
        <w:rPr>
          <w:szCs w:val="24"/>
        </w:rPr>
        <w:t>memorial sobre condições e meio ambiente de trabalho, levando em consideração os riscos de acidentes e doenças do trabalho e as respectivas medidas preventivas;</w:t>
      </w:r>
    </w:p>
    <w:p w:rsidR="0094575A" w:rsidRPr="009430A1" w:rsidRDefault="0094575A" w:rsidP="005C4550">
      <w:pPr>
        <w:pStyle w:val="PargrafodaLista"/>
        <w:numPr>
          <w:ilvl w:val="0"/>
          <w:numId w:val="9"/>
        </w:numPr>
        <w:rPr>
          <w:szCs w:val="24"/>
        </w:rPr>
      </w:pPr>
      <w:r w:rsidRPr="009430A1">
        <w:rPr>
          <w:szCs w:val="24"/>
        </w:rPr>
        <w:t>layout do canteiro de obras, contemplando inclusive o dimensionamento das áreas de vivência;</w:t>
      </w:r>
    </w:p>
    <w:p w:rsidR="0094575A" w:rsidRPr="009430A1" w:rsidRDefault="0094575A" w:rsidP="005C4550">
      <w:pPr>
        <w:pStyle w:val="PargrafodaLista"/>
        <w:numPr>
          <w:ilvl w:val="0"/>
          <w:numId w:val="9"/>
        </w:numPr>
        <w:rPr>
          <w:szCs w:val="24"/>
        </w:rPr>
      </w:pPr>
      <w:r w:rsidRPr="009430A1">
        <w:rPr>
          <w:szCs w:val="24"/>
        </w:rPr>
        <w:t>projeto de execução de proteções coletivas;</w:t>
      </w:r>
      <w:r w:rsidR="00F6097F">
        <w:rPr>
          <w:szCs w:val="24"/>
        </w:rPr>
        <w:t xml:space="preserve"> e</w:t>
      </w:r>
    </w:p>
    <w:p w:rsidR="0094575A" w:rsidRPr="009430A1" w:rsidRDefault="0094575A" w:rsidP="005C4550">
      <w:pPr>
        <w:pStyle w:val="PargrafodaLista"/>
        <w:numPr>
          <w:ilvl w:val="0"/>
          <w:numId w:val="9"/>
        </w:numPr>
        <w:rPr>
          <w:szCs w:val="24"/>
        </w:rPr>
      </w:pPr>
      <w:r w:rsidRPr="009430A1">
        <w:rPr>
          <w:szCs w:val="24"/>
        </w:rPr>
        <w:t>programa educativo de prevenção de acidentes e doenças do trabalho com, no mínimo, 6 horas de carga horária.</w:t>
      </w:r>
    </w:p>
    <w:p w:rsidR="0094575A" w:rsidRPr="009430A1" w:rsidRDefault="0094575A" w:rsidP="005C4550">
      <w:pPr>
        <w:rPr>
          <w:szCs w:val="24"/>
        </w:rPr>
      </w:pPr>
      <w:r w:rsidRPr="009430A1">
        <w:rPr>
          <w:szCs w:val="24"/>
        </w:rPr>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94575A" w:rsidRPr="009430A1" w:rsidRDefault="0094575A" w:rsidP="005C4550">
      <w:pPr>
        <w:rPr>
          <w:szCs w:val="24"/>
        </w:rPr>
      </w:pPr>
      <w:r w:rsidRPr="009430A1">
        <w:rPr>
          <w:szCs w:val="24"/>
        </w:rPr>
        <w:tab/>
        <w:t xml:space="preserve">A CONTRATADA deverá providenciar equipamentos de proteção individual, EPI, necessários e adequados ao desenvolvimento de cada etapa dos serviços, conforme normas na NR-06, NR-10 e NR-18 portaria 3214 do MT, bem como os demais dispositivos de segurança coletivo, em consonância com o PCMAT e com o PPRA específico tanto da empresa quanto da obra planejada. </w:t>
      </w:r>
    </w:p>
    <w:p w:rsidR="0094575A" w:rsidRPr="009430A1" w:rsidRDefault="0094575A" w:rsidP="005C4550">
      <w:pPr>
        <w:rPr>
          <w:szCs w:val="24"/>
        </w:rPr>
      </w:pPr>
      <w:r w:rsidRPr="009430A1">
        <w:rPr>
          <w:szCs w:val="24"/>
        </w:rPr>
        <w:tab/>
        <w:t>Deverão ser usados por todos os trabalhadores da obra equipamentos de proteção individual bás</w:t>
      </w:r>
      <w:r w:rsidR="00D9300B">
        <w:rPr>
          <w:szCs w:val="24"/>
        </w:rPr>
        <w:t>ico fornecidos pela CONTRATADA</w:t>
      </w:r>
      <w:r w:rsidRPr="009430A1">
        <w:rPr>
          <w:szCs w:val="24"/>
        </w:rPr>
        <w:t>. Não será permitida a permanência de operários descalços ou utilizando chinelos de dedo, sem uniforme ou sem capacete no interior da obra. Será obrigatório para todos os operários da obra, inclusive os visitantes, a utilização de EPI (Equipamentos de Proteção Individual) conforme a exposição ao risco, tais como:</w:t>
      </w:r>
      <w:r w:rsidR="00D37464" w:rsidRPr="00D37464">
        <w:rPr>
          <w:szCs w:val="24"/>
        </w:rPr>
        <w:t xml:space="preserve"> </w:t>
      </w:r>
      <w:r w:rsidR="00D37464">
        <w:rPr>
          <w:szCs w:val="24"/>
        </w:rPr>
        <w:t xml:space="preserve">capacete; </w:t>
      </w:r>
      <w:r w:rsidR="00D37464" w:rsidRPr="009430A1">
        <w:rPr>
          <w:szCs w:val="24"/>
        </w:rPr>
        <w:t>botina de couro com ou sem biqueira de aço, conforme cada caso;</w:t>
      </w:r>
      <w:r w:rsidR="00D37464">
        <w:rPr>
          <w:szCs w:val="24"/>
        </w:rPr>
        <w:t xml:space="preserve"> </w:t>
      </w:r>
      <w:r w:rsidR="00D37464" w:rsidRPr="009430A1">
        <w:rPr>
          <w:szCs w:val="24"/>
        </w:rPr>
        <w:t>luvas de raspa;</w:t>
      </w:r>
      <w:r w:rsidR="00D37464">
        <w:rPr>
          <w:szCs w:val="24"/>
        </w:rPr>
        <w:t xml:space="preserve"> </w:t>
      </w:r>
      <w:r w:rsidR="00D37464" w:rsidRPr="009430A1">
        <w:rPr>
          <w:szCs w:val="24"/>
        </w:rPr>
        <w:t>óculos para solda;</w:t>
      </w:r>
      <w:r w:rsidR="00D37464">
        <w:rPr>
          <w:szCs w:val="24"/>
        </w:rPr>
        <w:t xml:space="preserve"> </w:t>
      </w:r>
      <w:r w:rsidR="00D37464" w:rsidRPr="009430A1">
        <w:rPr>
          <w:szCs w:val="24"/>
        </w:rPr>
        <w:t>óculos de acrílico de visão panorâmica p/ impactos;</w:t>
      </w:r>
      <w:r w:rsidR="00D37464">
        <w:rPr>
          <w:szCs w:val="24"/>
        </w:rPr>
        <w:t xml:space="preserve"> </w:t>
      </w:r>
      <w:r w:rsidR="00D37464" w:rsidRPr="009430A1">
        <w:rPr>
          <w:szCs w:val="24"/>
        </w:rPr>
        <w:t>cinto de segurança</w:t>
      </w:r>
      <w:r w:rsidR="00D37464">
        <w:rPr>
          <w:szCs w:val="24"/>
        </w:rPr>
        <w:t>; luvas de borracha para</w:t>
      </w:r>
      <w:r w:rsidR="00D37464" w:rsidRPr="009430A1">
        <w:rPr>
          <w:szCs w:val="24"/>
        </w:rPr>
        <w:t xml:space="preserve"> proteção em trabalhos c</w:t>
      </w:r>
      <w:r w:rsidR="00D37464">
        <w:rPr>
          <w:szCs w:val="24"/>
        </w:rPr>
        <w:t>om</w:t>
      </w:r>
      <w:r w:rsidR="00D37464" w:rsidRPr="009430A1">
        <w:rPr>
          <w:szCs w:val="24"/>
        </w:rPr>
        <w:t xml:space="preserve"> </w:t>
      </w:r>
      <w:r w:rsidR="00D37464" w:rsidRPr="009430A1">
        <w:rPr>
          <w:szCs w:val="24"/>
        </w:rPr>
        <w:lastRenderedPageBreak/>
        <w:t>eletricidade;</w:t>
      </w:r>
      <w:r w:rsidR="00D37464">
        <w:rPr>
          <w:szCs w:val="24"/>
        </w:rPr>
        <w:t xml:space="preserve"> </w:t>
      </w:r>
      <w:r w:rsidR="00D37464" w:rsidRPr="009430A1">
        <w:rPr>
          <w:szCs w:val="24"/>
        </w:rPr>
        <w:t xml:space="preserve">avental, </w:t>
      </w:r>
      <w:proofErr w:type="spellStart"/>
      <w:r w:rsidR="00D37464" w:rsidRPr="009430A1">
        <w:rPr>
          <w:szCs w:val="24"/>
        </w:rPr>
        <w:t>mangote</w:t>
      </w:r>
      <w:proofErr w:type="spellEnd"/>
      <w:r w:rsidR="00D37464" w:rsidRPr="009430A1">
        <w:rPr>
          <w:szCs w:val="24"/>
        </w:rPr>
        <w:t xml:space="preserve"> e perneira de raspa para serviços de soldagem;</w:t>
      </w:r>
      <w:r w:rsidR="00D37464">
        <w:rPr>
          <w:szCs w:val="24"/>
        </w:rPr>
        <w:t xml:space="preserve"> </w:t>
      </w:r>
      <w:r w:rsidR="00D37464" w:rsidRPr="009430A1">
        <w:rPr>
          <w:szCs w:val="24"/>
        </w:rPr>
        <w:t>máscaras contra poeiras;</w:t>
      </w:r>
      <w:r w:rsidR="00D37464">
        <w:rPr>
          <w:szCs w:val="24"/>
        </w:rPr>
        <w:t xml:space="preserve"> </w:t>
      </w:r>
      <w:r w:rsidR="00D37464" w:rsidRPr="009430A1">
        <w:rPr>
          <w:szCs w:val="24"/>
        </w:rPr>
        <w:t>protetor facial;</w:t>
      </w:r>
      <w:r w:rsidR="00D37464">
        <w:rPr>
          <w:szCs w:val="24"/>
        </w:rPr>
        <w:t xml:space="preserve"> e </w:t>
      </w:r>
      <w:r w:rsidR="00D37464" w:rsidRPr="009430A1">
        <w:rPr>
          <w:szCs w:val="24"/>
        </w:rPr>
        <w:t>protetor auricular.</w:t>
      </w:r>
    </w:p>
    <w:p w:rsidR="0094575A" w:rsidRPr="009430A1" w:rsidRDefault="0094575A" w:rsidP="005C4550">
      <w:pPr>
        <w:rPr>
          <w:szCs w:val="24"/>
        </w:rPr>
      </w:pPr>
      <w:r w:rsidRPr="009430A1">
        <w:rPr>
          <w:szCs w:val="24"/>
        </w:rPr>
        <w:tab/>
        <w:t xml:space="preserve">Os </w:t>
      </w:r>
      <w:proofErr w:type="spellStart"/>
      <w:r w:rsidRPr="009430A1">
        <w:rPr>
          <w:szCs w:val="24"/>
        </w:rPr>
        <w:t>EPI’s</w:t>
      </w:r>
      <w:proofErr w:type="spellEnd"/>
      <w:r w:rsidRPr="009430A1">
        <w:rPr>
          <w:szCs w:val="24"/>
        </w:rPr>
        <w:t xml:space="preserve"> e uniformes de trabalho deverão estar em perfeito estado de conservação e uso. O fornecimento, manutenção e reposição dos uniformes e dos EPI é de obrigação da CONTRATADA, devendo ser fornecidos aos operários e aos membros da fiscalização sem ônus adicional à CONTRATANTE.</w:t>
      </w:r>
    </w:p>
    <w:p w:rsidR="0094575A" w:rsidRPr="009430A1" w:rsidRDefault="0094575A" w:rsidP="005C4550">
      <w:pPr>
        <w:rPr>
          <w:szCs w:val="24"/>
        </w:rPr>
      </w:pPr>
      <w:r w:rsidRPr="009430A1">
        <w:rPr>
          <w:szCs w:val="24"/>
        </w:rPr>
        <w:tab/>
        <w:t>As áreas circunvizinhas ao canteiro de obras deverão ser isoladas e sinalizadas de forma que pessoas que transitarem nas proximidades não se acidentem.</w:t>
      </w:r>
    </w:p>
    <w:p w:rsidR="0094575A" w:rsidRDefault="0094575A" w:rsidP="005C4550">
      <w:pPr>
        <w:rPr>
          <w:szCs w:val="24"/>
        </w:rPr>
      </w:pPr>
      <w:r w:rsidRPr="009430A1">
        <w:rPr>
          <w:szCs w:val="24"/>
        </w:rPr>
        <w:tab/>
        <w:t>Será exigido o fiel cumprimento das Normas Reguladoras do Ministério do Trabalho no que diz respeito a Medicina e Segurança do Trabalho, em particular a NR-18- CONDIÇÕES E MEIO AMBIENTE DO TRABALHO NA INDÚSTRIA DA CONSTRUÇÃO. As empresas que não cumprirem às exigências de Segurança e Medicina do Trabalho serão penalizadas na forma da lei.</w:t>
      </w:r>
    </w:p>
    <w:p w:rsidR="001C569B" w:rsidRPr="009430A1" w:rsidRDefault="001C569B"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0" w:name="_Toc4487415"/>
      <w:r w:rsidRPr="009430A1">
        <w:rPr>
          <w:rFonts w:cs="Times New Roman"/>
          <w:szCs w:val="24"/>
        </w:rPr>
        <w:t>MATERIAIS</w:t>
      </w:r>
      <w:bookmarkEnd w:id="60"/>
      <w:r w:rsidRPr="009430A1">
        <w:rPr>
          <w:rFonts w:cs="Times New Roman"/>
          <w:szCs w:val="24"/>
        </w:rPr>
        <w:t xml:space="preserve"> </w:t>
      </w:r>
    </w:p>
    <w:p w:rsidR="0094575A" w:rsidRPr="009430A1" w:rsidRDefault="0094575A" w:rsidP="005C4550">
      <w:pPr>
        <w:rPr>
          <w:szCs w:val="24"/>
        </w:rPr>
      </w:pPr>
      <w:r w:rsidRPr="009430A1">
        <w:rPr>
          <w:szCs w:val="24"/>
        </w:rPr>
        <w:tab/>
        <w:t>Todos os materiais necessários serão fornecidos pela CONTRATADA. Deverão ser de primeira qualidade e obedecer às normas técnicas específicas. As marcas citadas nestas especificações constituem apenas referência, admitindo-se outras previamente aprovadas pela FISCALIZAÇÃO.</w:t>
      </w:r>
    </w:p>
    <w:p w:rsidR="0094575A" w:rsidRPr="009430A1" w:rsidRDefault="0094575A" w:rsidP="005C4550">
      <w:pPr>
        <w:rPr>
          <w:szCs w:val="24"/>
        </w:rPr>
      </w:pPr>
      <w:r w:rsidRPr="009430A1">
        <w:rPr>
          <w:szCs w:val="24"/>
        </w:rPr>
        <w:tab/>
        <w:t>A CONTRATANTE indicará o local onde poderão ser armazenados os materiais, que serão todos fornecidos pela CONTRATADA. O controle e a guarda de todo material estocado no canteiro de obras é de inteira responsabilidade da CONTRATADA.</w:t>
      </w:r>
    </w:p>
    <w:p w:rsidR="0094575A" w:rsidRPr="009430A1" w:rsidRDefault="0094575A" w:rsidP="005C4550">
      <w:pPr>
        <w:rPr>
          <w:szCs w:val="24"/>
        </w:rPr>
      </w:pPr>
      <w:r w:rsidRPr="009430A1">
        <w:rPr>
          <w:szCs w:val="24"/>
        </w:rPr>
        <w:tab/>
        <w:t>A utilização dos materiais far-se-á somente após a respectiva aprovação por parte da FI</w:t>
      </w:r>
      <w:r>
        <w:rPr>
          <w:szCs w:val="24"/>
        </w:rPr>
        <w:t>SCALIZAÇÃO que -</w:t>
      </w:r>
      <w:r w:rsidRPr="009430A1">
        <w:rPr>
          <w:szCs w:val="24"/>
        </w:rPr>
        <w:t xml:space="preserve"> a seu critério e em razão de conhecimento, experiência e bom senso </w:t>
      </w:r>
      <w:r>
        <w:rPr>
          <w:szCs w:val="24"/>
        </w:rPr>
        <w:t>-</w:t>
      </w:r>
      <w:r w:rsidRPr="009430A1">
        <w:rPr>
          <w:szCs w:val="24"/>
        </w:rPr>
        <w:t xml:space="preserve"> poderá impugná-los sempre que forem julgados em desacordo com as características do projeto ou com as Normas Técnicas Brasileiras.</w:t>
      </w:r>
    </w:p>
    <w:p w:rsidR="0094575A" w:rsidRPr="009430A1" w:rsidRDefault="0094575A" w:rsidP="005C4550">
      <w:pPr>
        <w:rPr>
          <w:szCs w:val="24"/>
        </w:rPr>
      </w:pPr>
      <w:r w:rsidRPr="009430A1">
        <w:rPr>
          <w:szCs w:val="24"/>
        </w:rPr>
        <w:tab/>
        <w:t>Será de responsabilidade da CONTRATADA o rígido controle tecnológico de todas as atividades da construção e de todos os materiais a serem empregados na obra, incluindo a realização dos ensaios e testes necessários à verificação da perfeita observância das especificações, no que se referirem aos materiais a serem empregados na obra e aos serviços, de conformidade com as exigências e recomendações das Normas Brasileiras e/ou de acordo com solicitação da FISCALIZAÇÃO.</w:t>
      </w:r>
    </w:p>
    <w:p w:rsidR="0094575A" w:rsidRPr="009430A1" w:rsidRDefault="0094575A" w:rsidP="005C4550">
      <w:pPr>
        <w:rPr>
          <w:szCs w:val="24"/>
        </w:rPr>
      </w:pPr>
      <w:r w:rsidRPr="009430A1">
        <w:rPr>
          <w:szCs w:val="24"/>
        </w:rPr>
        <w:tab/>
        <w:t>O controle tecnológico dos materiais deverá garantir integralmente a aplicação dos materiais especificados e verificar a conformidade destes com as normas técnicas vigentes.</w:t>
      </w:r>
    </w:p>
    <w:p w:rsidR="0094575A" w:rsidRPr="009430A1" w:rsidRDefault="0094575A" w:rsidP="005C4550">
      <w:pPr>
        <w:rPr>
          <w:szCs w:val="24"/>
        </w:rPr>
      </w:pPr>
      <w:r w:rsidRPr="009430A1">
        <w:rPr>
          <w:szCs w:val="24"/>
        </w:rPr>
        <w:lastRenderedPageBreak/>
        <w:tab/>
        <w:t>A CONTRATADA deverá encaminhar à FISCALIZAÇÃO, 2 (duas) cópias dos manuais de manutenção e operação de todos os equipamentos instalados, bem como os catálogos referentes a estes e eventuais laudos técnicos emitidos por órgãos oficiais (Bombeiros, ABNT, etc.).</w:t>
      </w:r>
    </w:p>
    <w:p w:rsidR="0094575A" w:rsidRDefault="0094575A" w:rsidP="005C4550">
      <w:pPr>
        <w:rPr>
          <w:szCs w:val="24"/>
        </w:rPr>
      </w:pPr>
      <w:r w:rsidRPr="009430A1">
        <w:rPr>
          <w:szCs w:val="24"/>
        </w:rPr>
        <w:tab/>
        <w:t>A FISCALIZAÇÃO poderá, a seu critério, exigir a substituição imediata de todo material, equipamentos e instalações que não estejam em conformidade com as especificações e normas técnicas vigentes, sem qualquer ônus para a mesma.</w:t>
      </w:r>
    </w:p>
    <w:p w:rsidR="001C569B" w:rsidRDefault="001C569B" w:rsidP="005C4550">
      <w:pPr>
        <w:rPr>
          <w:szCs w:val="24"/>
        </w:rPr>
      </w:pPr>
    </w:p>
    <w:p w:rsidR="0094575A" w:rsidRPr="00D46E83" w:rsidRDefault="0094575A" w:rsidP="005C4550">
      <w:pPr>
        <w:pStyle w:val="Ttulo6"/>
        <w:numPr>
          <w:ilvl w:val="2"/>
          <w:numId w:val="4"/>
        </w:numPr>
        <w:spacing w:before="0" w:after="0"/>
        <w:ind w:left="505" w:hanging="505"/>
        <w:rPr>
          <w:rFonts w:cs="Times New Roman"/>
          <w:szCs w:val="24"/>
        </w:rPr>
      </w:pPr>
      <w:bookmarkStart w:id="61" w:name="_Toc535917865"/>
      <w:r w:rsidRPr="00D46E83">
        <w:rPr>
          <w:rFonts w:cs="Times New Roman"/>
          <w:szCs w:val="24"/>
        </w:rPr>
        <w:t>Substituição de materiais especificados</w:t>
      </w:r>
      <w:bookmarkEnd w:id="61"/>
    </w:p>
    <w:p w:rsidR="0094575A" w:rsidRPr="009430A1" w:rsidRDefault="0094575A" w:rsidP="005C4550">
      <w:pPr>
        <w:rPr>
          <w:szCs w:val="24"/>
        </w:rPr>
      </w:pPr>
      <w:r w:rsidRPr="009430A1">
        <w:rPr>
          <w:szCs w:val="24"/>
        </w:rPr>
        <w:tab/>
        <w:t>Os materiais especificados poderão ser substituídos, mediante consulta prévia à FISCALIZAÇÃO, por outros similares, desde que possuam as seguintes condições de similaridade em relação ao substituído: qualidade reconhecida ou testada, equivalência técnica (tipo, função, resistência, estética e apresentação) e mesma ordem de grandeza de preço.</w:t>
      </w:r>
    </w:p>
    <w:p w:rsidR="0094575A" w:rsidRPr="009430A1" w:rsidRDefault="0094575A" w:rsidP="005C4550">
      <w:pPr>
        <w:rPr>
          <w:szCs w:val="24"/>
        </w:rPr>
      </w:pPr>
      <w:r w:rsidRPr="009430A1">
        <w:rPr>
          <w:szCs w:val="24"/>
        </w:rPr>
        <w:tab/>
        <w:t>A substituição só poderá ser efetuada mediante expressa autorização da Fiscalização, por escrito, sendo objeto de registro no Diário de Obras.</w:t>
      </w:r>
    </w:p>
    <w:p w:rsidR="0094575A" w:rsidRPr="009430A1" w:rsidRDefault="0094575A" w:rsidP="005C4550">
      <w:pPr>
        <w:rPr>
          <w:szCs w:val="24"/>
        </w:rPr>
      </w:pPr>
      <w:r w:rsidRPr="009430A1">
        <w:rPr>
          <w:szCs w:val="24"/>
        </w:rPr>
        <w:tab/>
        <w:t>A comprovação de similaridade deverá ser feita por intermédio de catálogos de fabricantes, ensaios e testes, cujo laudo seja elaborado por profissional habilitado, e de documentos de certificação expedidos por órgão público ou da iniciativa privada, com o devido credenciamento. Cabe à CONTRATADA a comprovação da similaridade, sendo de sua responsabilidade qualquer despesa necessária, sem ônus para a CONTRATANTE.</w:t>
      </w:r>
    </w:p>
    <w:p w:rsidR="0094575A" w:rsidRPr="009430A1" w:rsidRDefault="0094575A" w:rsidP="005C4550">
      <w:pPr>
        <w:rPr>
          <w:szCs w:val="24"/>
        </w:rPr>
      </w:pPr>
      <w:r w:rsidRPr="009430A1">
        <w:rPr>
          <w:szCs w:val="24"/>
        </w:rPr>
        <w:tab/>
        <w:t>As despesas decorrentes de comprovações, ensaios, testes e laudos mencionados acima, quando necessários, correrão por conta da CONTRATADA.</w:t>
      </w:r>
    </w:p>
    <w:p w:rsidR="0094575A" w:rsidRPr="009430A1" w:rsidRDefault="0094575A" w:rsidP="005C4550">
      <w:pPr>
        <w:rPr>
          <w:szCs w:val="24"/>
        </w:rPr>
      </w:pPr>
      <w:r w:rsidRPr="009430A1">
        <w:rPr>
          <w:szCs w:val="24"/>
        </w:rPr>
        <w:tab/>
        <w:t>No caso de não ser mais fabricado algum material especificado e seus similares, a CONTRATADA apresentará uma proposta de substituição para aprovação da FISCALIZAÇÃO, ou esta indicará o seu substituto.</w:t>
      </w:r>
    </w:p>
    <w:p w:rsidR="0094575A" w:rsidRPr="009430A1" w:rsidRDefault="0094575A" w:rsidP="005C4550">
      <w:pPr>
        <w:rPr>
          <w:szCs w:val="24"/>
        </w:rPr>
      </w:pPr>
      <w:r w:rsidRPr="009430A1">
        <w:rPr>
          <w:szCs w:val="24"/>
        </w:rPr>
        <w:tab/>
        <w:t>O estudo e a aprovação pela FISCALIZAÇÃO dos pedidos de substituição só poderão ser efetuados quando cumpridas as seguintes exigências:</w:t>
      </w:r>
    </w:p>
    <w:p w:rsidR="0094575A" w:rsidRPr="009430A1" w:rsidRDefault="0094575A" w:rsidP="005C4550">
      <w:pPr>
        <w:pStyle w:val="PargrafodaLista"/>
        <w:numPr>
          <w:ilvl w:val="0"/>
          <w:numId w:val="12"/>
        </w:numPr>
        <w:rPr>
          <w:szCs w:val="24"/>
        </w:rPr>
      </w:pPr>
      <w:r w:rsidRPr="009430A1">
        <w:rPr>
          <w:szCs w:val="24"/>
        </w:rPr>
        <w:t>declaração que a substituição se fará sem ônus para o CONTRATANTE; e</w:t>
      </w:r>
    </w:p>
    <w:p w:rsidR="0094575A" w:rsidRPr="009430A1" w:rsidRDefault="0094575A" w:rsidP="005C4550">
      <w:pPr>
        <w:pStyle w:val="PargrafodaLista"/>
        <w:numPr>
          <w:ilvl w:val="0"/>
          <w:numId w:val="12"/>
        </w:numPr>
        <w:rPr>
          <w:szCs w:val="24"/>
        </w:rPr>
      </w:pPr>
      <w:r w:rsidRPr="009430A1">
        <w:rPr>
          <w:szCs w:val="24"/>
        </w:rPr>
        <w:t>apresentação de provas de condições de similaridade compreendendo como peça fundamental um laudo de exame comparativo dos materiais, efetuado por laboratório tecnológico idôneo, indicado pela FISCALIZAÇÃO. Quando julgado desnecessário pela FISCALIZAÇÃO, o laudo poderá ser dispensado.</w:t>
      </w:r>
    </w:p>
    <w:p w:rsidR="0094575A" w:rsidRDefault="0094575A" w:rsidP="005C4550">
      <w:pPr>
        <w:rPr>
          <w:szCs w:val="24"/>
        </w:rPr>
      </w:pPr>
      <w:r w:rsidRPr="009430A1">
        <w:rPr>
          <w:szCs w:val="24"/>
        </w:rPr>
        <w:lastRenderedPageBreak/>
        <w:tab/>
        <w:t>Mesmo que a CONTRATADA tenha apresentado em sua proposta de preços o valor do material supostamente similar ao previsto, isto não será considerado como justificativa para a mudança da especificação.</w:t>
      </w:r>
    </w:p>
    <w:p w:rsidR="001C569B" w:rsidRDefault="001C569B"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2" w:name="_Toc4487416"/>
      <w:r w:rsidRPr="009430A1">
        <w:rPr>
          <w:rFonts w:cs="Times New Roman"/>
          <w:szCs w:val="24"/>
        </w:rPr>
        <w:t>TRANSPORTES DIVERSOS</w:t>
      </w:r>
      <w:bookmarkEnd w:id="62"/>
    </w:p>
    <w:p w:rsidR="0094575A" w:rsidRPr="009430A1" w:rsidRDefault="0094575A" w:rsidP="005C4550">
      <w:pPr>
        <w:rPr>
          <w:szCs w:val="24"/>
        </w:rPr>
      </w:pPr>
      <w:r w:rsidRPr="009430A1">
        <w:rPr>
          <w:szCs w:val="24"/>
        </w:rPr>
        <w:tab/>
        <w:t>Todos os transportes de pessoal e material correrão por conta da CONTRATADA.</w:t>
      </w:r>
    </w:p>
    <w:p w:rsidR="0094575A" w:rsidRPr="009430A1" w:rsidRDefault="0094575A" w:rsidP="005C4550">
      <w:pPr>
        <w:rPr>
          <w:szCs w:val="24"/>
        </w:rPr>
      </w:pPr>
      <w:r w:rsidRPr="009430A1">
        <w:rPr>
          <w:szCs w:val="24"/>
        </w:rPr>
        <w:tab/>
        <w:t>De acordo com a lei 12.305/2010 que institui a Política Nacional dos Resíduos Sólidos é obrigação da CONTRATADA dar destinação final ambientalmente adequada aos resíduos de construção e demolição (RCD).</w:t>
      </w:r>
    </w:p>
    <w:p w:rsidR="0094575A" w:rsidRPr="009430A1" w:rsidRDefault="0094575A" w:rsidP="005C4550">
      <w:pPr>
        <w:ind w:firstLine="708"/>
        <w:rPr>
          <w:szCs w:val="24"/>
        </w:rPr>
      </w:pPr>
      <w:r w:rsidRPr="009430A1">
        <w:rPr>
          <w:szCs w:val="24"/>
        </w:rPr>
        <w:t>A CONTRATADA deverá tomar todas as precauções para que durante o carregamento e o transporte, o pó, e detritos, não prejudiquem as atividades normais da FISCALIZAÇÃO, efetuando a limpeza constante nas áreas afetadas pelos serviços de bota-fora.</w:t>
      </w:r>
    </w:p>
    <w:p w:rsidR="0094575A" w:rsidRDefault="0094575A" w:rsidP="005C4550">
      <w:pPr>
        <w:rPr>
          <w:szCs w:val="24"/>
        </w:rPr>
      </w:pPr>
      <w:r w:rsidRPr="009430A1">
        <w:rPr>
          <w:szCs w:val="24"/>
        </w:rPr>
        <w:tab/>
        <w:t>A CONTRATADA fica ciente que todas as responsabilidades oriundas dos serviços de bota-fora, como por exemplo, a escolha do local de bota-fora ou danos causados no local de bota-fora, são exclusivamente da CONTRATADA, não cabendo à FISCALIZAÇÃO qualquer responsabilidade ou correção de valor contratado para suprir eventuais danos causados por este serviço.</w:t>
      </w:r>
    </w:p>
    <w:p w:rsidR="001C569B" w:rsidRDefault="001C569B"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3" w:name="_Toc4487417"/>
      <w:r w:rsidRPr="009430A1">
        <w:rPr>
          <w:rFonts w:cs="Times New Roman"/>
          <w:szCs w:val="24"/>
        </w:rPr>
        <w:t>ACRÉSCIMOS DE DESPESAS</w:t>
      </w:r>
      <w:bookmarkEnd w:id="63"/>
    </w:p>
    <w:p w:rsidR="0094575A" w:rsidRDefault="0094575A" w:rsidP="005C4550">
      <w:pPr>
        <w:rPr>
          <w:szCs w:val="24"/>
        </w:rPr>
      </w:pPr>
      <w:r w:rsidRPr="009430A1">
        <w:rPr>
          <w:szCs w:val="24"/>
        </w:rPr>
        <w:tab/>
        <w:t>Nenhum serviço ou aquisição que resulte em acréscimo de despesa para o CONTRATANTE poderá ser executado pela CONTRATADA sem autorização por escrito do Chefe da CRO 3, que não delegará esta atribuição para nenhum membro da FISCALIZAÇÃO.</w:t>
      </w:r>
    </w:p>
    <w:p w:rsidR="001C569B" w:rsidRDefault="001C569B"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4" w:name="_Toc4487418"/>
      <w:r w:rsidRPr="009430A1">
        <w:rPr>
          <w:rFonts w:cs="Times New Roman"/>
          <w:szCs w:val="24"/>
        </w:rPr>
        <w:t>RESPONSABILIDADE TÉCNICA</w:t>
      </w:r>
      <w:bookmarkEnd w:id="64"/>
    </w:p>
    <w:p w:rsidR="0094575A" w:rsidRPr="009430A1" w:rsidRDefault="0094575A" w:rsidP="005C4550">
      <w:pPr>
        <w:rPr>
          <w:szCs w:val="24"/>
        </w:rPr>
      </w:pPr>
      <w:r w:rsidRPr="009430A1">
        <w:rPr>
          <w:szCs w:val="24"/>
        </w:rPr>
        <w:tab/>
        <w:t xml:space="preserve">A CONTRATADA assumirá integral responsabilidade pela boa execução e eficiência dos serviços que efetuar, </w:t>
      </w:r>
      <w:r w:rsidRPr="009430A1">
        <w:rPr>
          <w:color w:val="000000"/>
          <w:szCs w:val="24"/>
        </w:rPr>
        <w:t xml:space="preserve">de acordo com estas Especificações Técnicas </w:t>
      </w:r>
      <w:r w:rsidRPr="009430A1">
        <w:rPr>
          <w:szCs w:val="24"/>
        </w:rPr>
        <w:t>e demais documentos fornecidos, bem como por possíveis danos causados às instalações da OM, áreas do entorno, edifício ou unidades vizinhas, decorrentes da realização dos ditos serviços.</w:t>
      </w:r>
    </w:p>
    <w:p w:rsidR="0094575A" w:rsidRPr="009430A1" w:rsidRDefault="0094575A" w:rsidP="005C4550">
      <w:pPr>
        <w:rPr>
          <w:color w:val="000000"/>
          <w:szCs w:val="24"/>
        </w:rPr>
      </w:pPr>
      <w:r w:rsidRPr="009430A1">
        <w:rPr>
          <w:szCs w:val="24"/>
        </w:rPr>
        <w:tab/>
        <w:t>A CONTRATADA deverá apresentar, antes do início dos trabalhos,</w:t>
      </w:r>
      <w:r w:rsidRPr="009430A1">
        <w:rPr>
          <w:color w:val="000000"/>
          <w:szCs w:val="24"/>
        </w:rPr>
        <w:t xml:space="preserve"> as ART/RRT de execução da obra (em nome do responsável técnico da CONTRATADA) e da fiscalização da obra (em nome do fiscal da CRO 3), ficando o pagamento a cargo da CONTRATADA.</w:t>
      </w:r>
    </w:p>
    <w:p w:rsidR="0094575A" w:rsidRPr="009430A1" w:rsidRDefault="0094575A" w:rsidP="005C4550">
      <w:pPr>
        <w:rPr>
          <w:color w:val="000000"/>
          <w:szCs w:val="24"/>
        </w:rPr>
      </w:pPr>
      <w:r w:rsidRPr="009430A1">
        <w:rPr>
          <w:color w:val="000000"/>
          <w:szCs w:val="24"/>
        </w:rPr>
        <w:tab/>
        <w:t xml:space="preserve">Problemas técnicos que porventura aparecerem durante a execução da obra deverão ser solucionados pelo Responsável Técnico da </w:t>
      </w:r>
      <w:r w:rsidRPr="009430A1">
        <w:rPr>
          <w:bCs/>
          <w:color w:val="000000"/>
          <w:szCs w:val="24"/>
        </w:rPr>
        <w:t>CONTRATADA</w:t>
      </w:r>
      <w:r w:rsidRPr="009430A1">
        <w:rPr>
          <w:color w:val="000000"/>
          <w:szCs w:val="24"/>
        </w:rPr>
        <w:t xml:space="preserve">, e submetidos à aprovação da </w:t>
      </w:r>
      <w:r w:rsidRPr="009430A1">
        <w:rPr>
          <w:bCs/>
          <w:color w:val="000000"/>
          <w:szCs w:val="24"/>
        </w:rPr>
        <w:t>FISCALIZAÇÃO</w:t>
      </w:r>
      <w:r w:rsidRPr="009430A1">
        <w:rPr>
          <w:color w:val="000000"/>
          <w:szCs w:val="24"/>
        </w:rPr>
        <w:t xml:space="preserve">, </w:t>
      </w:r>
      <w:r w:rsidRPr="009430A1">
        <w:rPr>
          <w:color w:val="000000"/>
          <w:szCs w:val="24"/>
          <w:u w:val="single"/>
        </w:rPr>
        <w:t>sempre por escrito</w:t>
      </w:r>
      <w:r w:rsidRPr="009430A1">
        <w:rPr>
          <w:color w:val="000000"/>
          <w:szCs w:val="24"/>
        </w:rPr>
        <w:t>.</w:t>
      </w:r>
    </w:p>
    <w:p w:rsidR="0094575A" w:rsidRDefault="0094575A" w:rsidP="005C4550">
      <w:pPr>
        <w:rPr>
          <w:szCs w:val="24"/>
        </w:rPr>
      </w:pPr>
      <w:r w:rsidRPr="009430A1">
        <w:rPr>
          <w:szCs w:val="24"/>
        </w:rPr>
        <w:lastRenderedPageBreak/>
        <w:tab/>
        <w:t xml:space="preserve">Durante o prazo de 5 (cinco) anos, a contar da data do recebimento definitivo, nos termos do art. 618, do Código Civil Brasileiro, responderá pela solidez e segurança da edificação, nos serviços contratados, além de responder integralmente pelos danos que porventura causar a terceiros, em razão da obra. </w:t>
      </w:r>
    </w:p>
    <w:p w:rsidR="0094575A" w:rsidRDefault="0094575A" w:rsidP="005C4550">
      <w:r>
        <w:rPr>
          <w:szCs w:val="24"/>
        </w:rPr>
        <w:tab/>
      </w:r>
      <w:r w:rsidRPr="009430A1">
        <w:rPr>
          <w:szCs w:val="24"/>
        </w:rPr>
        <w:t xml:space="preserve">Durante o prazo de 1 (um) ano, a contar desta data do recebimento, nos termos do art. 445, do Código Civil Brasileiro, responderá por todos os defeitos e imperfeições, </w:t>
      </w:r>
      <w:proofErr w:type="spellStart"/>
      <w:r w:rsidRPr="009430A1">
        <w:rPr>
          <w:szCs w:val="24"/>
        </w:rPr>
        <w:t>inaparentes</w:t>
      </w:r>
      <w:proofErr w:type="spellEnd"/>
      <w:r w:rsidRPr="009430A1">
        <w:rPr>
          <w:szCs w:val="24"/>
        </w:rPr>
        <w:t xml:space="preserve"> ou ocultos, que venham a ser constatados na edificação nos serviços contratados, independentemente dos prazos de garantia oferecidos pelos respectivos fabricantes, excetuando-se os defeitos comprovadamente provocados por uso indevido.</w:t>
      </w:r>
      <w:r w:rsidRPr="008F3A07">
        <w:t xml:space="preserve"> </w:t>
      </w:r>
    </w:p>
    <w:p w:rsidR="0094575A" w:rsidRDefault="0094575A" w:rsidP="005C4550">
      <w:r>
        <w:tab/>
      </w:r>
      <w:r w:rsidRPr="00007A53">
        <w:t xml:space="preserve">Caso sejam aplicados equipamentos e/ou materiais adquiridos sob garantia, a CONTRATADA deverá fornecer 1 (uma) cópia da nota fiscal e respectivo certificado de garantia. </w:t>
      </w:r>
    </w:p>
    <w:p w:rsidR="0094575A" w:rsidRDefault="0094575A" w:rsidP="005C4550">
      <w:r>
        <w:tab/>
      </w:r>
      <w:r w:rsidRPr="00007A53">
        <w:t xml:space="preserve">O prazo prescricional para intentar ação civil é de </w:t>
      </w:r>
      <w:r w:rsidRPr="00C27C6B">
        <w:t xml:space="preserve">10 </w:t>
      </w:r>
      <w:r w:rsidRPr="00007A53">
        <w:t>anos, conforme artigo 205 do novo Código Civil Brasileiro.</w:t>
      </w:r>
      <w:r>
        <w:tab/>
      </w:r>
    </w:p>
    <w:p w:rsidR="001C569B" w:rsidRDefault="001C569B" w:rsidP="005C4550"/>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5" w:name="_Toc4487419"/>
      <w:r w:rsidRPr="009430A1">
        <w:rPr>
          <w:rFonts w:cs="Times New Roman"/>
          <w:szCs w:val="24"/>
        </w:rPr>
        <w:t>PROJETOS E ESPECIFICAÇÕES TÉCNICAS</w:t>
      </w:r>
      <w:bookmarkEnd w:id="65"/>
    </w:p>
    <w:p w:rsidR="0094575A" w:rsidRPr="009430A1" w:rsidRDefault="0094575A" w:rsidP="005C4550">
      <w:pPr>
        <w:rPr>
          <w:szCs w:val="24"/>
        </w:rPr>
      </w:pPr>
      <w:r w:rsidRPr="009430A1">
        <w:rPr>
          <w:szCs w:val="24"/>
        </w:rPr>
        <w:tab/>
        <w:t>Compete à CONTRATADA fazer minucioso estudo, verificação e comparação de todos os desenhos, dos projetos, das especificações e da documentação técnica fornecida pela CONTRATANTE para a execução da obra.</w:t>
      </w:r>
    </w:p>
    <w:p w:rsidR="0094575A" w:rsidRPr="009430A1" w:rsidRDefault="0094575A" w:rsidP="005C4550">
      <w:pPr>
        <w:rPr>
          <w:szCs w:val="24"/>
        </w:rPr>
      </w:pPr>
      <w:r w:rsidRPr="009430A1">
        <w:rPr>
          <w:szCs w:val="24"/>
        </w:rPr>
        <w:tab/>
        <w:t>Do resultado desta verificação preliminar, obrigatoriamente feita antes do início dos serviços, deverá a CONTRATADA dar imediata comunicação escrita à CONTRATANTE, apontando discrepâncias, omissões ou erros, inclusive sobre quaisquer transgressões a normas técnicas, regulamentos ou leis em vigor, evitando, desta forma, futuros embaraços ao perfeito desenvolvimento da obra, sob pena de assumir a responsabilidade e os ônus decorrentes.</w:t>
      </w:r>
    </w:p>
    <w:p w:rsidR="0094575A" w:rsidRPr="009430A1" w:rsidRDefault="0094575A" w:rsidP="005C4550">
      <w:pPr>
        <w:rPr>
          <w:szCs w:val="24"/>
        </w:rPr>
      </w:pPr>
      <w:r w:rsidRPr="009430A1">
        <w:rPr>
          <w:szCs w:val="24"/>
        </w:rPr>
        <w:tab/>
        <w:t>Em nenhuma hipótese, a CONTRATADA poderá alegar engano ou erro de projetos fornecidos com estas especificações para justificar qualquer incorreção na execução da obra ou serviços que não observem a boa técnica.</w:t>
      </w:r>
    </w:p>
    <w:p w:rsidR="0094575A" w:rsidRPr="009430A1" w:rsidRDefault="0094575A" w:rsidP="005C4550">
      <w:pPr>
        <w:rPr>
          <w:szCs w:val="24"/>
        </w:rPr>
      </w:pPr>
      <w:r w:rsidRPr="009430A1">
        <w:rPr>
          <w:szCs w:val="24"/>
        </w:rPr>
        <w:tab/>
        <w:t>Quando determinada nas Especificações a apresentação, pela CONTRATADA, de Projetos ou detalhes para aprovação da CRO 3, os originais respectivos, tanto das plantas (em papel e mídia digital AUTOCAD ou REVIT, conforme cada caso), como das memórias de cálc</w:t>
      </w:r>
      <w:r>
        <w:rPr>
          <w:szCs w:val="24"/>
        </w:rPr>
        <w:t>ulo (WORD ou EXCE</w:t>
      </w:r>
      <w:r w:rsidRPr="009430A1">
        <w:rPr>
          <w:szCs w:val="24"/>
        </w:rPr>
        <w:t>L), deverão ser fornecidos.</w:t>
      </w:r>
    </w:p>
    <w:p w:rsidR="0094575A" w:rsidRPr="009430A1" w:rsidRDefault="0094575A" w:rsidP="005C4550">
      <w:pPr>
        <w:rPr>
          <w:szCs w:val="24"/>
        </w:rPr>
      </w:pPr>
      <w:r w:rsidRPr="009430A1">
        <w:rPr>
          <w:szCs w:val="24"/>
        </w:rPr>
        <w:tab/>
        <w:t>Os desenhos e as memórias de cálculo deverão obedecer à padronização da CRO 3. Os originais deverão ser assinados por profissionais registrados no CREA, e, apresentados sem dobras, emendas ou rasuras.</w:t>
      </w:r>
    </w:p>
    <w:p w:rsidR="0094575A" w:rsidRPr="009430A1" w:rsidRDefault="0094575A" w:rsidP="005C4550">
      <w:pPr>
        <w:rPr>
          <w:szCs w:val="24"/>
        </w:rPr>
      </w:pPr>
      <w:r w:rsidRPr="009430A1">
        <w:rPr>
          <w:szCs w:val="24"/>
        </w:rPr>
        <w:lastRenderedPageBreak/>
        <w:tab/>
        <w:t>As aprovações parciais por parte da FISCALIZAÇÃO de projetos elaborados pela CONTRATADA, não eximem os projetistas de responsabilidade por erros ou falhas que os mesmos possam conter.</w:t>
      </w:r>
    </w:p>
    <w:p w:rsidR="0094575A" w:rsidRPr="009430A1" w:rsidRDefault="0094575A" w:rsidP="005C4550">
      <w:pPr>
        <w:rPr>
          <w:szCs w:val="24"/>
        </w:rPr>
      </w:pPr>
      <w:r w:rsidRPr="009430A1">
        <w:rPr>
          <w:szCs w:val="24"/>
        </w:rPr>
        <w:tab/>
        <w:t xml:space="preserve">Em caso de </w:t>
      </w:r>
      <w:r w:rsidRPr="009430A1">
        <w:rPr>
          <w:b/>
          <w:szCs w:val="24"/>
        </w:rPr>
        <w:t>divergências</w:t>
      </w:r>
      <w:r w:rsidRPr="009430A1">
        <w:rPr>
          <w:szCs w:val="24"/>
        </w:rPr>
        <w:t>, salvo quando houver acordo entre as partes, serão adotadas as seguintes posturas:</w:t>
      </w:r>
    </w:p>
    <w:p w:rsidR="0094575A" w:rsidRPr="009430A1" w:rsidRDefault="0094575A" w:rsidP="005C4550">
      <w:pPr>
        <w:pStyle w:val="PargrafodaLista"/>
        <w:numPr>
          <w:ilvl w:val="0"/>
          <w:numId w:val="13"/>
        </w:numPr>
        <w:rPr>
          <w:szCs w:val="24"/>
        </w:rPr>
      </w:pPr>
      <w:r w:rsidRPr="009430A1">
        <w:rPr>
          <w:szCs w:val="24"/>
        </w:rPr>
        <w:t>as cotas dos desenhos prevalecem sobre suas dimensões, medidas em escala;</w:t>
      </w:r>
    </w:p>
    <w:p w:rsidR="0094575A" w:rsidRPr="009430A1" w:rsidRDefault="0094575A" w:rsidP="005C4550">
      <w:pPr>
        <w:pStyle w:val="PargrafodaLista"/>
        <w:numPr>
          <w:ilvl w:val="0"/>
          <w:numId w:val="13"/>
        </w:numPr>
        <w:rPr>
          <w:szCs w:val="24"/>
        </w:rPr>
      </w:pPr>
      <w:r w:rsidRPr="009430A1">
        <w:rPr>
          <w:szCs w:val="24"/>
        </w:rPr>
        <w:t xml:space="preserve">os desenhos de maior escala prevalecem sobre os de menor escala; </w:t>
      </w:r>
    </w:p>
    <w:p w:rsidR="0094575A" w:rsidRPr="009430A1" w:rsidRDefault="0094575A" w:rsidP="005C4550">
      <w:pPr>
        <w:pStyle w:val="PargrafodaLista"/>
        <w:numPr>
          <w:ilvl w:val="0"/>
          <w:numId w:val="13"/>
        </w:numPr>
        <w:rPr>
          <w:szCs w:val="24"/>
        </w:rPr>
      </w:pPr>
      <w:r w:rsidRPr="009430A1">
        <w:rPr>
          <w:szCs w:val="24"/>
        </w:rPr>
        <w:t>os desenhos de datas mais recentes prevalecem sobre os mais antigos;</w:t>
      </w:r>
    </w:p>
    <w:p w:rsidR="0094575A" w:rsidRPr="009430A1" w:rsidRDefault="0094575A" w:rsidP="005C4550">
      <w:pPr>
        <w:pStyle w:val="PargrafodaLista"/>
        <w:numPr>
          <w:ilvl w:val="0"/>
          <w:numId w:val="13"/>
        </w:numPr>
        <w:rPr>
          <w:color w:val="auto"/>
          <w:szCs w:val="24"/>
        </w:rPr>
      </w:pPr>
      <w:r w:rsidRPr="009430A1">
        <w:rPr>
          <w:color w:val="auto"/>
          <w:szCs w:val="24"/>
        </w:rPr>
        <w:t>as normas da ABNT prevalecem sobre estas Especificações Técnicas e estas sobre o Caderno de Encargos – PINI;</w:t>
      </w:r>
    </w:p>
    <w:p w:rsidR="0094575A" w:rsidRPr="009430A1" w:rsidRDefault="0094575A" w:rsidP="005C4550">
      <w:pPr>
        <w:pStyle w:val="PargrafodaLista"/>
        <w:numPr>
          <w:ilvl w:val="0"/>
          <w:numId w:val="13"/>
        </w:numPr>
        <w:rPr>
          <w:color w:val="auto"/>
          <w:szCs w:val="24"/>
        </w:rPr>
      </w:pPr>
      <w:r w:rsidRPr="009430A1">
        <w:rPr>
          <w:color w:val="auto"/>
          <w:szCs w:val="24"/>
        </w:rPr>
        <w:t xml:space="preserve">todos os detalhes constantes nos projetos e não mencionados nestas Especificações Técnicas ou no orçamento descritivo serão interpretados como partes integrantes do objeto. </w:t>
      </w:r>
    </w:p>
    <w:p w:rsidR="0094575A" w:rsidRPr="009430A1" w:rsidRDefault="0094575A" w:rsidP="005C4550">
      <w:pPr>
        <w:rPr>
          <w:color w:val="auto"/>
          <w:szCs w:val="24"/>
          <w:highlight w:val="yellow"/>
        </w:rPr>
      </w:pPr>
      <w:r w:rsidRPr="009430A1">
        <w:rPr>
          <w:szCs w:val="24"/>
        </w:rPr>
        <w:tab/>
        <w:t>Para os casos de divergência não indicados, prevalece o que melhor atender às necessidades da obra, a critério da FISCALIZAÇÃO.</w:t>
      </w:r>
    </w:p>
    <w:p w:rsidR="0094575A" w:rsidRPr="009430A1" w:rsidRDefault="0094575A" w:rsidP="005C4550">
      <w:pPr>
        <w:rPr>
          <w:szCs w:val="24"/>
        </w:rPr>
      </w:pPr>
      <w:r w:rsidRPr="009430A1">
        <w:rPr>
          <w:szCs w:val="24"/>
        </w:rPr>
        <w:tab/>
        <w:t>Durante o andamento da obra, poderá a CONTRATANTE apresentar desenhos suplementares. Porém</w:t>
      </w:r>
      <w:r>
        <w:rPr>
          <w:szCs w:val="24"/>
        </w:rPr>
        <w:t>,</w:t>
      </w:r>
      <w:r w:rsidRPr="009430A1">
        <w:rPr>
          <w:szCs w:val="24"/>
        </w:rPr>
        <w:t xml:space="preserve"> não poderá ser introduzida qualquer modificação, por parte da CONTRATADA, nos projetos e especificações fornecidos. </w:t>
      </w:r>
    </w:p>
    <w:p w:rsidR="0094575A" w:rsidRPr="000536B6" w:rsidRDefault="0094575A" w:rsidP="005C4550">
      <w:pPr>
        <w:rPr>
          <w:color w:val="auto"/>
          <w:szCs w:val="24"/>
        </w:rPr>
      </w:pPr>
      <w:r w:rsidRPr="009430A1">
        <w:rPr>
          <w:szCs w:val="24"/>
        </w:rPr>
        <w:tab/>
      </w:r>
      <w:r w:rsidRPr="000536B6">
        <w:rPr>
          <w:color w:val="auto"/>
          <w:szCs w:val="24"/>
        </w:rPr>
        <w:t xml:space="preserve">As alterações que porventura forem necessárias e sejam solicitadas pela CONTRATADA somente poderão ser efetuadas com a </w:t>
      </w:r>
      <w:r w:rsidRPr="000536B6">
        <w:rPr>
          <w:b/>
          <w:color w:val="auto"/>
          <w:szCs w:val="24"/>
        </w:rPr>
        <w:t xml:space="preserve">autorização por escrito da FISCALIZAÇÃO. </w:t>
      </w:r>
      <w:r w:rsidRPr="000536B6">
        <w:rPr>
          <w:color w:val="auto"/>
          <w:szCs w:val="24"/>
        </w:rPr>
        <w:t xml:space="preserve">Neste caso a CONTRATADA se compromete </w:t>
      </w:r>
      <w:r w:rsidR="000536B6">
        <w:rPr>
          <w:color w:val="auto"/>
          <w:szCs w:val="24"/>
        </w:rPr>
        <w:t xml:space="preserve">a inserir essas modificações </w:t>
      </w:r>
      <w:r w:rsidRPr="000536B6">
        <w:rPr>
          <w:color w:val="auto"/>
          <w:szCs w:val="24"/>
        </w:rPr>
        <w:t>a</w:t>
      </w:r>
      <w:r w:rsidR="000536B6">
        <w:rPr>
          <w:color w:val="auto"/>
          <w:szCs w:val="24"/>
        </w:rPr>
        <w:t>o</w:t>
      </w:r>
      <w:r w:rsidRPr="000536B6">
        <w:rPr>
          <w:color w:val="auto"/>
          <w:szCs w:val="24"/>
        </w:rPr>
        <w:t xml:space="preserve"> elaborar o “COMO CONSTRUÍDO” (“AS BUILT”).</w:t>
      </w:r>
    </w:p>
    <w:p w:rsidR="0094575A" w:rsidRDefault="0094575A" w:rsidP="005C4550">
      <w:pPr>
        <w:rPr>
          <w:szCs w:val="24"/>
        </w:rPr>
      </w:pPr>
      <w:r w:rsidRPr="009430A1">
        <w:rPr>
          <w:szCs w:val="24"/>
        </w:rPr>
        <w:tab/>
        <w:t xml:space="preserve">A última medição da obra somente será realizada quando a CONTRATADA entregar as eventuais plantas de “as </w:t>
      </w:r>
      <w:proofErr w:type="spellStart"/>
      <w:r w:rsidRPr="009430A1">
        <w:rPr>
          <w:szCs w:val="24"/>
        </w:rPr>
        <w:t>built</w:t>
      </w:r>
      <w:proofErr w:type="spellEnd"/>
      <w:r w:rsidRPr="009430A1">
        <w:rPr>
          <w:szCs w:val="24"/>
        </w:rPr>
        <w:t xml:space="preserve">”. Estes projetos deverão ser fornecidos, </w:t>
      </w:r>
      <w:proofErr w:type="spellStart"/>
      <w:r w:rsidRPr="009430A1">
        <w:rPr>
          <w:szCs w:val="24"/>
        </w:rPr>
        <w:t>plotados</w:t>
      </w:r>
      <w:proofErr w:type="spellEnd"/>
      <w:r w:rsidRPr="009430A1">
        <w:rPr>
          <w:szCs w:val="24"/>
        </w:rPr>
        <w:t xml:space="preserve"> em papel </w:t>
      </w:r>
      <w:proofErr w:type="spellStart"/>
      <w:r w:rsidRPr="009430A1">
        <w:rPr>
          <w:szCs w:val="24"/>
        </w:rPr>
        <w:t>sulfite</w:t>
      </w:r>
      <w:proofErr w:type="spellEnd"/>
      <w:r w:rsidRPr="009430A1">
        <w:rPr>
          <w:szCs w:val="24"/>
        </w:rPr>
        <w:t>, gramatura mínima 75 g/m², em 2 (duas) vias assinadas, e em mídia com arquivos de extensão “</w:t>
      </w:r>
      <w:proofErr w:type="spellStart"/>
      <w:r w:rsidRPr="009430A1">
        <w:rPr>
          <w:szCs w:val="24"/>
        </w:rPr>
        <w:t>pdf</w:t>
      </w:r>
      <w:proofErr w:type="spellEnd"/>
      <w:r w:rsidRPr="009430A1">
        <w:rPr>
          <w:szCs w:val="24"/>
        </w:rPr>
        <w:t>” e  “.</w:t>
      </w:r>
      <w:proofErr w:type="spellStart"/>
      <w:r w:rsidRPr="009430A1">
        <w:rPr>
          <w:szCs w:val="24"/>
        </w:rPr>
        <w:t>dwg</w:t>
      </w:r>
      <w:proofErr w:type="spellEnd"/>
      <w:r w:rsidRPr="009430A1">
        <w:rPr>
          <w:szCs w:val="24"/>
        </w:rPr>
        <w:t xml:space="preserve"> ou .</w:t>
      </w:r>
      <w:proofErr w:type="spellStart"/>
      <w:r w:rsidRPr="009430A1">
        <w:rPr>
          <w:szCs w:val="24"/>
        </w:rPr>
        <w:t>rvt</w:t>
      </w:r>
      <w:proofErr w:type="spellEnd"/>
      <w:r w:rsidRPr="009430A1">
        <w:rPr>
          <w:szCs w:val="24"/>
        </w:rPr>
        <w:t>”. Os projetos deverão conter representação gráfica, memorial descritivo e memória de cálculo.</w:t>
      </w:r>
    </w:p>
    <w:p w:rsidR="00252258" w:rsidRDefault="00252258"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6" w:name="_Toc4487420"/>
      <w:r w:rsidRPr="009430A1">
        <w:rPr>
          <w:rFonts w:cs="Times New Roman"/>
          <w:szCs w:val="24"/>
        </w:rPr>
        <w:t>DIÁRIO DE OBRA</w:t>
      </w:r>
      <w:r w:rsidR="00252258">
        <w:rPr>
          <w:rFonts w:cs="Times New Roman"/>
          <w:szCs w:val="24"/>
        </w:rPr>
        <w:t>S/SERVIÇOS</w:t>
      </w:r>
      <w:bookmarkEnd w:id="66"/>
    </w:p>
    <w:p w:rsidR="0094575A" w:rsidRPr="009430A1" w:rsidRDefault="0094575A" w:rsidP="005C4550">
      <w:pPr>
        <w:rPr>
          <w:szCs w:val="24"/>
        </w:rPr>
      </w:pPr>
      <w:r w:rsidRPr="009430A1">
        <w:rPr>
          <w:szCs w:val="24"/>
        </w:rPr>
        <w:tab/>
        <w:t xml:space="preserve">Caberá à </w:t>
      </w:r>
      <w:r w:rsidR="00F935A4" w:rsidRPr="009430A1">
        <w:rPr>
          <w:szCs w:val="24"/>
        </w:rPr>
        <w:t xml:space="preserve">CONTRATADA </w:t>
      </w:r>
      <w:r w:rsidRPr="009430A1">
        <w:rPr>
          <w:szCs w:val="24"/>
        </w:rPr>
        <w:t>o fornecimento e manutenção de um “DIÁRIO DE OBRAS</w:t>
      </w:r>
      <w:r w:rsidR="00F935A4">
        <w:rPr>
          <w:szCs w:val="24"/>
        </w:rPr>
        <w:t>/SERVIÇOS</w:t>
      </w:r>
      <w:r w:rsidRPr="009430A1">
        <w:rPr>
          <w:szCs w:val="24"/>
        </w:rPr>
        <w:t xml:space="preserve">”, devidamente numerado e rubricado pela fiscalização e </w:t>
      </w:r>
      <w:r w:rsidR="003A47A5">
        <w:rPr>
          <w:szCs w:val="24"/>
        </w:rPr>
        <w:t xml:space="preserve">pelo responsável técnico da </w:t>
      </w:r>
      <w:r w:rsidR="003A47A5" w:rsidRPr="009430A1">
        <w:rPr>
          <w:szCs w:val="24"/>
        </w:rPr>
        <w:t xml:space="preserve"> CONTRATADA</w:t>
      </w:r>
      <w:r w:rsidRPr="009430A1">
        <w:rPr>
          <w:szCs w:val="24"/>
        </w:rPr>
        <w:t>, que permanecerá disponível para escrituração no local da obra ou serviço, no padrão fornecido pela CRO 3, ou em outro apresentado com devida antecedência e aceito pela FISCALIZAÇÃO.</w:t>
      </w:r>
    </w:p>
    <w:p w:rsidR="0094575A" w:rsidRPr="009430A1" w:rsidRDefault="0094575A" w:rsidP="005C4550">
      <w:pPr>
        <w:rPr>
          <w:szCs w:val="24"/>
        </w:rPr>
      </w:pPr>
      <w:r w:rsidRPr="009430A1">
        <w:rPr>
          <w:szCs w:val="24"/>
        </w:rPr>
        <w:lastRenderedPageBreak/>
        <w:tab/>
        <w:t>Serão obrigatoriamente registrados no “DIÁRIO DE OBRAS</w:t>
      </w:r>
      <w:r w:rsidR="003A47A5">
        <w:rPr>
          <w:szCs w:val="24"/>
        </w:rPr>
        <w:t>/SERVIÇOS</w:t>
      </w:r>
      <w:r w:rsidRPr="009430A1">
        <w:rPr>
          <w:szCs w:val="24"/>
        </w:rPr>
        <w:t>”, pela CONTRATADA:</w:t>
      </w:r>
    </w:p>
    <w:p w:rsidR="0094575A" w:rsidRPr="00613B60" w:rsidRDefault="0094575A" w:rsidP="005C4550">
      <w:pPr>
        <w:pStyle w:val="PargrafodaLista"/>
        <w:numPr>
          <w:ilvl w:val="0"/>
          <w:numId w:val="13"/>
        </w:numPr>
        <w:rPr>
          <w:color w:val="auto"/>
          <w:szCs w:val="24"/>
        </w:rPr>
      </w:pPr>
      <w:r w:rsidRPr="00613B60">
        <w:rPr>
          <w:color w:val="auto"/>
          <w:szCs w:val="24"/>
        </w:rPr>
        <w:t>como primeira observação, a data da assinatura do Contrato e da expedição da primeira Ordem de Serviço</w:t>
      </w:r>
      <w:r w:rsidR="009E2D9D">
        <w:rPr>
          <w:color w:val="auto"/>
          <w:szCs w:val="24"/>
        </w:rPr>
        <w:t>;</w:t>
      </w:r>
    </w:p>
    <w:p w:rsidR="0094575A" w:rsidRPr="00613B60" w:rsidRDefault="0094575A" w:rsidP="005C4550">
      <w:pPr>
        <w:pStyle w:val="PargrafodaLista"/>
        <w:numPr>
          <w:ilvl w:val="0"/>
          <w:numId w:val="13"/>
        </w:numPr>
        <w:rPr>
          <w:color w:val="auto"/>
          <w:szCs w:val="24"/>
        </w:rPr>
      </w:pPr>
      <w:r w:rsidRPr="00613B60">
        <w:rPr>
          <w:color w:val="auto"/>
          <w:szCs w:val="24"/>
        </w:rPr>
        <w:t>as condições meteorológicas prejudiciais ao andamento dos trabalhos;</w:t>
      </w:r>
    </w:p>
    <w:p w:rsidR="0094575A" w:rsidRPr="00613B60" w:rsidRDefault="0094575A" w:rsidP="005C4550">
      <w:pPr>
        <w:pStyle w:val="PargrafodaLista"/>
        <w:numPr>
          <w:ilvl w:val="0"/>
          <w:numId w:val="13"/>
        </w:numPr>
        <w:rPr>
          <w:color w:val="auto"/>
          <w:szCs w:val="24"/>
        </w:rPr>
      </w:pPr>
      <w:r w:rsidRPr="00613B60">
        <w:rPr>
          <w:color w:val="auto"/>
          <w:szCs w:val="24"/>
        </w:rPr>
        <w:t>as falhas nos serviços de terceiros não sujeitos à sua ingerência;</w:t>
      </w:r>
    </w:p>
    <w:p w:rsidR="0094575A" w:rsidRPr="00613B60" w:rsidRDefault="0094575A" w:rsidP="005C4550">
      <w:pPr>
        <w:pStyle w:val="PargrafodaLista"/>
        <w:numPr>
          <w:ilvl w:val="0"/>
          <w:numId w:val="13"/>
        </w:numPr>
        <w:rPr>
          <w:color w:val="auto"/>
          <w:szCs w:val="24"/>
        </w:rPr>
      </w:pPr>
      <w:r w:rsidRPr="00613B60">
        <w:rPr>
          <w:color w:val="auto"/>
          <w:szCs w:val="24"/>
        </w:rPr>
        <w:t>as consultas à fiscalização;</w:t>
      </w:r>
    </w:p>
    <w:p w:rsidR="0094575A" w:rsidRPr="00613B60" w:rsidRDefault="0094575A" w:rsidP="005C4550">
      <w:pPr>
        <w:pStyle w:val="PargrafodaLista"/>
        <w:numPr>
          <w:ilvl w:val="0"/>
          <w:numId w:val="13"/>
        </w:numPr>
        <w:rPr>
          <w:color w:val="auto"/>
          <w:szCs w:val="24"/>
        </w:rPr>
      </w:pPr>
      <w:r w:rsidRPr="00613B60">
        <w:rPr>
          <w:color w:val="auto"/>
          <w:szCs w:val="24"/>
        </w:rPr>
        <w:t>as datas de conclusão de etapas caracterizadas, de acordo com o cronograma aprovado;</w:t>
      </w:r>
    </w:p>
    <w:p w:rsidR="0094575A" w:rsidRPr="00613B60" w:rsidRDefault="0094575A" w:rsidP="005C4550">
      <w:pPr>
        <w:pStyle w:val="PargrafodaLista"/>
        <w:numPr>
          <w:ilvl w:val="0"/>
          <w:numId w:val="13"/>
        </w:numPr>
        <w:rPr>
          <w:color w:val="auto"/>
          <w:szCs w:val="24"/>
        </w:rPr>
      </w:pPr>
      <w:r w:rsidRPr="00613B60">
        <w:rPr>
          <w:color w:val="auto"/>
          <w:szCs w:val="24"/>
        </w:rPr>
        <w:t>os acidentes ocorridos no decurso dos trabalhos;</w:t>
      </w:r>
    </w:p>
    <w:p w:rsidR="0094575A" w:rsidRPr="00613B60" w:rsidRDefault="0094575A" w:rsidP="005C4550">
      <w:pPr>
        <w:pStyle w:val="PargrafodaLista"/>
        <w:numPr>
          <w:ilvl w:val="0"/>
          <w:numId w:val="13"/>
        </w:numPr>
        <w:rPr>
          <w:color w:val="auto"/>
          <w:szCs w:val="24"/>
        </w:rPr>
      </w:pPr>
      <w:r w:rsidRPr="00613B60">
        <w:rPr>
          <w:color w:val="auto"/>
          <w:szCs w:val="24"/>
        </w:rPr>
        <w:t>as respostas às interpelações da fiscalização; e</w:t>
      </w:r>
    </w:p>
    <w:p w:rsidR="0094575A" w:rsidRPr="009430A1" w:rsidRDefault="0094575A" w:rsidP="005C4550">
      <w:pPr>
        <w:pStyle w:val="PargrafodaLista"/>
        <w:numPr>
          <w:ilvl w:val="0"/>
          <w:numId w:val="13"/>
        </w:numPr>
        <w:rPr>
          <w:szCs w:val="24"/>
        </w:rPr>
      </w:pPr>
      <w:r w:rsidRPr="00613B60">
        <w:rPr>
          <w:color w:val="auto"/>
          <w:szCs w:val="24"/>
        </w:rPr>
        <w:t>outros fa</w:t>
      </w:r>
      <w:r w:rsidRPr="009430A1">
        <w:rPr>
          <w:szCs w:val="24"/>
        </w:rPr>
        <w:t>tos que a juízo da contratada, devam ser objeto de registro.</w:t>
      </w:r>
    </w:p>
    <w:p w:rsidR="0094575A" w:rsidRPr="009430A1" w:rsidRDefault="0094575A" w:rsidP="005C4550">
      <w:pPr>
        <w:rPr>
          <w:szCs w:val="24"/>
        </w:rPr>
      </w:pPr>
      <w:r w:rsidRPr="009430A1">
        <w:rPr>
          <w:szCs w:val="24"/>
        </w:rPr>
        <w:tab/>
        <w:t>Serão registrados no “DIÁRIO DE OBRAS”, pela FISCALIZAÇÃO:</w:t>
      </w:r>
    </w:p>
    <w:p w:rsidR="0094575A" w:rsidRPr="00613B60" w:rsidRDefault="0094575A" w:rsidP="005C4550">
      <w:pPr>
        <w:pStyle w:val="PargrafodaLista"/>
        <w:numPr>
          <w:ilvl w:val="0"/>
          <w:numId w:val="13"/>
        </w:numPr>
        <w:rPr>
          <w:color w:val="auto"/>
          <w:szCs w:val="24"/>
        </w:rPr>
      </w:pPr>
      <w:r w:rsidRPr="00613B60">
        <w:rPr>
          <w:color w:val="auto"/>
          <w:szCs w:val="24"/>
        </w:rPr>
        <w:t>observações cabíveis a propósito dos lançamentos da contratada no “DIÁRIO DE OBRAS”;</w:t>
      </w:r>
    </w:p>
    <w:p w:rsidR="0094575A" w:rsidRPr="00613B60" w:rsidRDefault="0094575A" w:rsidP="005C4550">
      <w:pPr>
        <w:pStyle w:val="PargrafodaLista"/>
        <w:numPr>
          <w:ilvl w:val="0"/>
          <w:numId w:val="13"/>
        </w:numPr>
        <w:rPr>
          <w:color w:val="auto"/>
          <w:szCs w:val="24"/>
        </w:rPr>
      </w:pPr>
      <w:r w:rsidRPr="00613B60">
        <w:rPr>
          <w:color w:val="auto"/>
          <w:szCs w:val="24"/>
        </w:rPr>
        <w:t>observação sobre o andamento da obra ou serviço, tendo em vista os Projetos, Especificações, prazos e cronogramas;</w:t>
      </w:r>
    </w:p>
    <w:p w:rsidR="0094575A" w:rsidRPr="00613B60" w:rsidRDefault="0094575A" w:rsidP="005C4550">
      <w:pPr>
        <w:pStyle w:val="PargrafodaLista"/>
        <w:numPr>
          <w:ilvl w:val="0"/>
          <w:numId w:val="13"/>
        </w:numPr>
        <w:rPr>
          <w:color w:val="auto"/>
          <w:szCs w:val="24"/>
        </w:rPr>
      </w:pPr>
      <w:r w:rsidRPr="00613B60">
        <w:rPr>
          <w:color w:val="auto"/>
          <w:szCs w:val="24"/>
        </w:rPr>
        <w:t>soluções às consultas, lançadas ou formuladas pela contratada, com correspondência simultânea para autoridade superior, quando for o caso;</w:t>
      </w:r>
    </w:p>
    <w:p w:rsidR="0094575A" w:rsidRPr="00613B60" w:rsidRDefault="0094575A" w:rsidP="005C4550">
      <w:pPr>
        <w:pStyle w:val="PargrafodaLista"/>
        <w:numPr>
          <w:ilvl w:val="0"/>
          <w:numId w:val="13"/>
        </w:numPr>
        <w:rPr>
          <w:color w:val="auto"/>
          <w:szCs w:val="24"/>
        </w:rPr>
      </w:pPr>
      <w:r w:rsidRPr="00613B60">
        <w:rPr>
          <w:color w:val="auto"/>
          <w:szCs w:val="24"/>
        </w:rPr>
        <w:t>restrições que lhe pareçam cabíveis a respeito do andamento dos trabalhos ou do desempenho da contratada, seus prepostos e sua equipe;</w:t>
      </w:r>
    </w:p>
    <w:p w:rsidR="0094575A" w:rsidRPr="00613B60" w:rsidRDefault="0094575A" w:rsidP="005C4550">
      <w:pPr>
        <w:pStyle w:val="PargrafodaLista"/>
        <w:numPr>
          <w:ilvl w:val="0"/>
          <w:numId w:val="13"/>
        </w:numPr>
        <w:rPr>
          <w:color w:val="auto"/>
          <w:szCs w:val="24"/>
        </w:rPr>
      </w:pPr>
      <w:r w:rsidRPr="00613B60">
        <w:rPr>
          <w:color w:val="auto"/>
          <w:szCs w:val="24"/>
        </w:rPr>
        <w:t>determinação de providências para o cumprimento do Projeto e Especificações; e</w:t>
      </w:r>
    </w:p>
    <w:p w:rsidR="0094575A" w:rsidRDefault="0094575A" w:rsidP="005C4550">
      <w:pPr>
        <w:pStyle w:val="PargrafodaLista"/>
        <w:numPr>
          <w:ilvl w:val="0"/>
          <w:numId w:val="13"/>
        </w:numPr>
        <w:rPr>
          <w:szCs w:val="24"/>
        </w:rPr>
      </w:pPr>
      <w:r w:rsidRPr="00613B60">
        <w:rPr>
          <w:color w:val="auto"/>
          <w:szCs w:val="24"/>
        </w:rPr>
        <w:t>outros</w:t>
      </w:r>
      <w:r w:rsidRPr="009430A1">
        <w:rPr>
          <w:szCs w:val="24"/>
        </w:rPr>
        <w:t xml:space="preserve"> fatos que, a juízo da fiscalização devam ser objeto de registro.</w:t>
      </w:r>
    </w:p>
    <w:p w:rsidR="002D309F" w:rsidRPr="009430A1" w:rsidRDefault="002D309F" w:rsidP="005C4550">
      <w:pPr>
        <w:pStyle w:val="PargrafodaLista"/>
        <w:rPr>
          <w:szCs w:val="24"/>
        </w:rPr>
      </w:pPr>
    </w:p>
    <w:p w:rsidR="009E2D9D" w:rsidRPr="009430A1" w:rsidRDefault="009E2D9D" w:rsidP="005C4550">
      <w:pPr>
        <w:pStyle w:val="Ttulo1"/>
        <w:numPr>
          <w:ilvl w:val="0"/>
          <w:numId w:val="4"/>
        </w:numPr>
        <w:spacing w:before="0" w:after="0" w:line="360" w:lineRule="auto"/>
        <w:jc w:val="both"/>
        <w:rPr>
          <w:rFonts w:cs="Times New Roman"/>
          <w:szCs w:val="24"/>
        </w:rPr>
      </w:pPr>
      <w:bookmarkStart w:id="67" w:name="_Toc4487421"/>
      <w:r>
        <w:rPr>
          <w:rFonts w:cs="Times New Roman"/>
          <w:szCs w:val="24"/>
        </w:rPr>
        <w:t>ESPECIFICAÇÕES DOS SERVIÇOS</w:t>
      </w:r>
      <w:bookmarkEnd w:id="67"/>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8" w:name="_Toc4487422"/>
      <w:r w:rsidRPr="009430A1">
        <w:rPr>
          <w:rFonts w:cs="Times New Roman"/>
          <w:szCs w:val="24"/>
        </w:rPr>
        <w:t>NORMAS A OBSERVAR</w:t>
      </w:r>
      <w:bookmarkEnd w:id="68"/>
    </w:p>
    <w:p w:rsidR="0094575A" w:rsidRPr="00FE64B9" w:rsidRDefault="0094575A" w:rsidP="005C4550">
      <w:pPr>
        <w:suppressAutoHyphens/>
        <w:ind w:firstLine="284"/>
        <w:rPr>
          <w:color w:val="auto"/>
          <w:szCs w:val="24"/>
        </w:rPr>
      </w:pPr>
      <w:r w:rsidRPr="00FE64B9">
        <w:rPr>
          <w:color w:val="auto"/>
          <w:szCs w:val="24"/>
        </w:rPr>
        <w:tab/>
        <w:t>Toda e qualquer parte da obra/serviço só poderá ser executada atendendo, simultaneamente, no que couber, às Normas da ABNT, aos Regulamentos das Concessionárias, à Legislação Municipal,</w:t>
      </w:r>
      <w:r>
        <w:rPr>
          <w:color w:val="auto"/>
          <w:szCs w:val="24"/>
        </w:rPr>
        <w:t xml:space="preserve"> Estadual</w:t>
      </w:r>
      <w:r w:rsidRPr="00FE64B9">
        <w:rPr>
          <w:color w:val="auto"/>
          <w:szCs w:val="24"/>
        </w:rPr>
        <w:t xml:space="preserve"> </w:t>
      </w:r>
      <w:r>
        <w:rPr>
          <w:color w:val="auto"/>
          <w:szCs w:val="24"/>
        </w:rPr>
        <w:t xml:space="preserve">e Federal, </w:t>
      </w:r>
      <w:r w:rsidRPr="00FE64B9">
        <w:rPr>
          <w:color w:val="auto"/>
          <w:szCs w:val="24"/>
        </w:rPr>
        <w:t>ao Código de Segurança contra Incêndio e Pânico, à Legislação sobre Segurança e Medicina do Trabalho e a este Projeto Básico. Entende-se por Projeto Básico esta especificação técnica e todos os demais anexos, desenhos, plantas, memoriais, planilhas, arquivos e quaisquer outros documentos complementares fornecidos pela CONTRATANTE.</w:t>
      </w:r>
    </w:p>
    <w:p w:rsidR="0094575A" w:rsidRPr="00FE64B9" w:rsidRDefault="0094575A" w:rsidP="005C4550">
      <w:pPr>
        <w:suppressAutoHyphens/>
        <w:ind w:firstLine="708"/>
        <w:rPr>
          <w:color w:val="auto"/>
          <w:szCs w:val="24"/>
        </w:rPr>
      </w:pPr>
      <w:r w:rsidRPr="00FE64B9">
        <w:rPr>
          <w:color w:val="auto"/>
          <w:szCs w:val="24"/>
        </w:rPr>
        <w:t xml:space="preserve">Verificada quaisquer discrepância nos projetos ou na obra/serviço, quanto a Leis, Portarias, Normas ou Regulamentos supervenientes, a CONTRATADA deverá comunicar, por escrito, a </w:t>
      </w:r>
      <w:r w:rsidRPr="00FE64B9">
        <w:rPr>
          <w:color w:val="auto"/>
          <w:szCs w:val="24"/>
        </w:rPr>
        <w:lastRenderedPageBreak/>
        <w:t>Fiscalização, que diligenciará a adequação à legislação pertinente. Somente depois de feitas as devidas adequações a FISCALIZAÇÃO autorizará a execução do serviço.</w:t>
      </w:r>
    </w:p>
    <w:p w:rsidR="0094575A" w:rsidRPr="009430A1" w:rsidRDefault="0094575A" w:rsidP="005C4550">
      <w:pPr>
        <w:rPr>
          <w:szCs w:val="24"/>
        </w:rPr>
      </w:pPr>
      <w:r w:rsidRPr="009430A1">
        <w:rPr>
          <w:szCs w:val="24"/>
        </w:rPr>
        <w:tab/>
        <w:t>Em caso de divergência, será adotada a seguinte prevalência:</w:t>
      </w:r>
    </w:p>
    <w:p w:rsidR="0094575A" w:rsidRPr="009430A1" w:rsidRDefault="0094575A" w:rsidP="005C4550">
      <w:pPr>
        <w:pStyle w:val="PargrafodaLista"/>
        <w:numPr>
          <w:ilvl w:val="0"/>
          <w:numId w:val="7"/>
        </w:numPr>
        <w:rPr>
          <w:szCs w:val="24"/>
        </w:rPr>
      </w:pPr>
      <w:r w:rsidRPr="009430A1">
        <w:rPr>
          <w:szCs w:val="24"/>
        </w:rPr>
        <w:t>as normas da ABNT e das concessionárias de serviços públicos prevalecem sobre este Projeto Básico</w:t>
      </w:r>
      <w:r>
        <w:rPr>
          <w:szCs w:val="24"/>
        </w:rPr>
        <w:t>,</w:t>
      </w:r>
      <w:r w:rsidRPr="009430A1">
        <w:rPr>
          <w:szCs w:val="24"/>
        </w:rPr>
        <w:t xml:space="preserve"> que prevalece </w:t>
      </w:r>
      <w:r>
        <w:rPr>
          <w:szCs w:val="24"/>
        </w:rPr>
        <w:t>s</w:t>
      </w:r>
      <w:r w:rsidRPr="009430A1">
        <w:rPr>
          <w:szCs w:val="24"/>
        </w:rPr>
        <w:t>obre o Caderno de Encargos;</w:t>
      </w:r>
    </w:p>
    <w:p w:rsidR="0094575A" w:rsidRPr="009430A1" w:rsidRDefault="0094575A" w:rsidP="005C4550">
      <w:pPr>
        <w:pStyle w:val="PargrafodaLista"/>
        <w:numPr>
          <w:ilvl w:val="0"/>
          <w:numId w:val="7"/>
        </w:numPr>
        <w:rPr>
          <w:szCs w:val="24"/>
        </w:rPr>
      </w:pPr>
      <w:r w:rsidRPr="009430A1">
        <w:rPr>
          <w:szCs w:val="24"/>
        </w:rPr>
        <w:t>as cotas prevalecem sobre as medidas tomadas em escala; e</w:t>
      </w:r>
    </w:p>
    <w:p w:rsidR="0094575A" w:rsidRPr="009430A1" w:rsidRDefault="0094575A" w:rsidP="005C4550">
      <w:pPr>
        <w:pStyle w:val="PargrafodaLista"/>
        <w:numPr>
          <w:ilvl w:val="0"/>
          <w:numId w:val="7"/>
        </w:numPr>
        <w:rPr>
          <w:szCs w:val="24"/>
        </w:rPr>
      </w:pPr>
      <w:r w:rsidRPr="009430A1">
        <w:rPr>
          <w:szCs w:val="24"/>
        </w:rPr>
        <w:t>os desenhos de maior escala (mais detalhes) prevalecem sobre os de menor escala (menos detalhes).</w:t>
      </w:r>
    </w:p>
    <w:p w:rsidR="0094575A" w:rsidRPr="009430A1" w:rsidRDefault="0094575A" w:rsidP="005C4550">
      <w:pPr>
        <w:rPr>
          <w:szCs w:val="24"/>
        </w:rPr>
      </w:pPr>
      <w:r w:rsidRPr="009430A1">
        <w:rPr>
          <w:szCs w:val="24"/>
        </w:rPr>
        <w:tab/>
        <w:t>Todos os serviços constantes dos desenhos e não mencionados neste Projeto Básico e vice-versa, serão interpretados como parte dos projetos.</w:t>
      </w:r>
    </w:p>
    <w:p w:rsidR="0094575A" w:rsidRPr="009430A1" w:rsidRDefault="0094575A" w:rsidP="005C4550">
      <w:pPr>
        <w:rPr>
          <w:szCs w:val="24"/>
        </w:rPr>
      </w:pPr>
      <w:r w:rsidRPr="009430A1">
        <w:rPr>
          <w:szCs w:val="24"/>
        </w:rPr>
        <w:tab/>
        <w:t>Verificada qualquer discrepância nos projetos ou na obra, quanto a Leis, Portarias, Normas ou Regulamentos supervenientes, a CONTRATADA deverá comunicar, por escrito, a Fiscalização, que diligenciará a adequação à legislação pertinente. Somente após feitas as devidas adequações, a FISCALIZAÇÃO autorizará a execução do serviço</w:t>
      </w:r>
    </w:p>
    <w:p w:rsidR="0094575A" w:rsidRDefault="0094575A" w:rsidP="005C4550">
      <w:pPr>
        <w:rPr>
          <w:szCs w:val="24"/>
        </w:rPr>
      </w:pPr>
      <w:r w:rsidRPr="009430A1">
        <w:rPr>
          <w:szCs w:val="24"/>
        </w:rPr>
        <w:tab/>
        <w:t xml:space="preserve">Nos casos omissos ou suscetíveis de dúvida, a </w:t>
      </w:r>
      <w:r w:rsidRPr="009430A1">
        <w:rPr>
          <w:bCs/>
          <w:szCs w:val="24"/>
        </w:rPr>
        <w:t>CONTRATADA</w:t>
      </w:r>
      <w:r w:rsidRPr="009430A1">
        <w:rPr>
          <w:szCs w:val="24"/>
        </w:rPr>
        <w:t xml:space="preserve"> deverá recorrer à </w:t>
      </w:r>
      <w:r w:rsidRPr="009430A1">
        <w:rPr>
          <w:bCs/>
          <w:szCs w:val="24"/>
        </w:rPr>
        <w:t>FISCALIZAÇÃO</w:t>
      </w:r>
      <w:r w:rsidRPr="009430A1">
        <w:rPr>
          <w:szCs w:val="24"/>
        </w:rPr>
        <w:t xml:space="preserve"> para esclarecimentos ou orientação, sendo as decisões finais sempre comunicadas por escrito.</w:t>
      </w:r>
    </w:p>
    <w:p w:rsidR="009203E3" w:rsidRDefault="009203E3"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69" w:name="_Toc4487423"/>
      <w:r w:rsidRPr="009430A1">
        <w:rPr>
          <w:rFonts w:cs="Times New Roman"/>
          <w:szCs w:val="24"/>
        </w:rPr>
        <w:t>PROTEÇÕES E CADASTRAMENTO</w:t>
      </w:r>
      <w:bookmarkEnd w:id="69"/>
    </w:p>
    <w:p w:rsidR="0094575A" w:rsidRPr="009430A1" w:rsidRDefault="0094575A" w:rsidP="005C4550">
      <w:pPr>
        <w:rPr>
          <w:szCs w:val="24"/>
        </w:rPr>
      </w:pPr>
      <w:r w:rsidRPr="009430A1">
        <w:rPr>
          <w:szCs w:val="24"/>
        </w:rPr>
        <w:tab/>
        <w:t xml:space="preserve">Antes de ser iniciado qualquer serviço referente a esta contratação, a </w:t>
      </w:r>
      <w:r w:rsidRPr="009430A1">
        <w:rPr>
          <w:bCs/>
          <w:szCs w:val="24"/>
        </w:rPr>
        <w:t>CONTRATADA</w:t>
      </w:r>
      <w:r w:rsidRPr="009430A1">
        <w:rPr>
          <w:szCs w:val="24"/>
        </w:rPr>
        <w:t xml:space="preserve"> deverá fazer a vistoria no local acompanhada pela </w:t>
      </w:r>
      <w:r w:rsidRPr="009430A1">
        <w:rPr>
          <w:bCs/>
          <w:szCs w:val="24"/>
        </w:rPr>
        <w:t>FISCALIZAÇÃO</w:t>
      </w:r>
      <w:r w:rsidRPr="009430A1">
        <w:rPr>
          <w:szCs w:val="24"/>
        </w:rPr>
        <w:t>, identificando todas as interferências possíveis, como fundações, áreas externas, redes de utilidades, cercas, etc.</w:t>
      </w:r>
    </w:p>
    <w:p w:rsidR="0094575A" w:rsidRPr="009430A1" w:rsidRDefault="0094575A" w:rsidP="005C4550">
      <w:pPr>
        <w:rPr>
          <w:szCs w:val="24"/>
        </w:rPr>
      </w:pPr>
      <w:r w:rsidRPr="009430A1">
        <w:rPr>
          <w:szCs w:val="24"/>
        </w:rPr>
        <w:tab/>
        <w:t xml:space="preserve">A </w:t>
      </w:r>
      <w:r w:rsidRPr="009430A1">
        <w:rPr>
          <w:bCs/>
          <w:szCs w:val="24"/>
        </w:rPr>
        <w:t>CONTRATADA</w:t>
      </w:r>
      <w:r w:rsidRPr="009430A1">
        <w:rPr>
          <w:szCs w:val="24"/>
        </w:rPr>
        <w:t xml:space="preserve"> deverá providenciar todo tipo de sinalização de alerta e orientação, bem como interditar o acesso de pessoas estranhas à obra, serviços esses que deverão estar inclusos no preço global.</w:t>
      </w:r>
    </w:p>
    <w:p w:rsidR="0094575A" w:rsidRDefault="0094575A" w:rsidP="005C4550">
      <w:pPr>
        <w:rPr>
          <w:szCs w:val="24"/>
        </w:rPr>
      </w:pPr>
      <w:r w:rsidRPr="009430A1">
        <w:rPr>
          <w:szCs w:val="24"/>
        </w:rPr>
        <w:tab/>
        <w:t xml:space="preserve">Todas as medidas para sinalização, interdição e isolamento da área, deverão ser submetidas à aprovação da </w:t>
      </w:r>
      <w:r w:rsidRPr="009430A1">
        <w:rPr>
          <w:bCs/>
          <w:szCs w:val="24"/>
        </w:rPr>
        <w:t>FISCALIZAÇÃO</w:t>
      </w:r>
      <w:r w:rsidRPr="009430A1">
        <w:rPr>
          <w:szCs w:val="24"/>
        </w:rPr>
        <w:t xml:space="preserve"> e estarem de acordo com as normas internas de segurança</w:t>
      </w:r>
      <w:r>
        <w:rPr>
          <w:szCs w:val="24"/>
        </w:rPr>
        <w:t>.</w:t>
      </w:r>
    </w:p>
    <w:p w:rsidR="009203E3" w:rsidRDefault="009203E3" w:rsidP="005C4550">
      <w:pPr>
        <w:rPr>
          <w:szCs w:val="24"/>
        </w:rPr>
      </w:pPr>
    </w:p>
    <w:p w:rsidR="0094575A" w:rsidRDefault="0094575A" w:rsidP="005C4550">
      <w:pPr>
        <w:pStyle w:val="Ttulo2"/>
        <w:numPr>
          <w:ilvl w:val="1"/>
          <w:numId w:val="4"/>
        </w:numPr>
        <w:spacing w:before="0" w:after="0" w:line="360" w:lineRule="auto"/>
        <w:ind w:left="431" w:hanging="431"/>
        <w:jc w:val="both"/>
        <w:rPr>
          <w:rFonts w:cs="Times New Roman"/>
          <w:szCs w:val="24"/>
        </w:rPr>
      </w:pPr>
      <w:bookmarkStart w:id="70" w:name="_Toc526179203"/>
      <w:bookmarkStart w:id="71" w:name="_Toc4487424"/>
      <w:r w:rsidRPr="009430A1">
        <w:rPr>
          <w:rFonts w:cs="Times New Roman"/>
          <w:szCs w:val="24"/>
        </w:rPr>
        <w:t>SERVIÇOS TÉCNICOS E PROFISSIONAIS</w:t>
      </w:r>
      <w:bookmarkEnd w:id="70"/>
      <w:bookmarkEnd w:id="71"/>
    </w:p>
    <w:p w:rsidR="00373330" w:rsidRPr="00373330" w:rsidRDefault="00A45CD9" w:rsidP="005C4550">
      <w:pPr>
        <w:pStyle w:val="Ttulo6"/>
        <w:numPr>
          <w:ilvl w:val="2"/>
          <w:numId w:val="4"/>
        </w:numPr>
        <w:spacing w:before="0" w:after="0"/>
        <w:ind w:left="505" w:hanging="505"/>
        <w:rPr>
          <w:rFonts w:cs="Times New Roman"/>
          <w:szCs w:val="24"/>
        </w:rPr>
      </w:pPr>
      <w:r>
        <w:rPr>
          <w:rFonts w:cs="Times New Roman"/>
          <w:szCs w:val="24"/>
        </w:rPr>
        <w:t>Projeto executivo</w:t>
      </w:r>
    </w:p>
    <w:p w:rsidR="0094575A" w:rsidRPr="009430A1" w:rsidRDefault="0094575A" w:rsidP="005C4550">
      <w:pPr>
        <w:rPr>
          <w:szCs w:val="24"/>
        </w:rPr>
      </w:pPr>
      <w:r w:rsidRPr="009430A1">
        <w:rPr>
          <w:szCs w:val="24"/>
        </w:rPr>
        <w:tab/>
        <w:t>Cabe</w:t>
      </w:r>
      <w:r>
        <w:rPr>
          <w:szCs w:val="24"/>
        </w:rPr>
        <w:t>rá à CONTRATADA a elaboração do</w:t>
      </w:r>
      <w:r w:rsidRPr="009430A1">
        <w:rPr>
          <w:szCs w:val="24"/>
        </w:rPr>
        <w:t xml:space="preserve"> projeto</w:t>
      </w:r>
      <w:r>
        <w:rPr>
          <w:szCs w:val="24"/>
        </w:rPr>
        <w:t xml:space="preserve"> executivo</w:t>
      </w:r>
      <w:r w:rsidR="0065364A">
        <w:rPr>
          <w:szCs w:val="24"/>
        </w:rPr>
        <w:t xml:space="preserve"> de perfuração do poço artesiano</w:t>
      </w:r>
      <w:r w:rsidRPr="009430A1">
        <w:rPr>
          <w:szCs w:val="24"/>
        </w:rPr>
        <w:t>.</w:t>
      </w:r>
    </w:p>
    <w:p w:rsidR="0094575A" w:rsidRPr="009430A1" w:rsidRDefault="0094575A" w:rsidP="005C4550">
      <w:pPr>
        <w:rPr>
          <w:szCs w:val="24"/>
        </w:rPr>
      </w:pPr>
      <w:r w:rsidRPr="009430A1">
        <w:rPr>
          <w:szCs w:val="24"/>
        </w:rPr>
        <w:tab/>
        <w:t>O projeto dever</w:t>
      </w:r>
      <w:r w:rsidR="00187BD9">
        <w:rPr>
          <w:szCs w:val="24"/>
        </w:rPr>
        <w:t>á ser elaborado</w:t>
      </w:r>
      <w:r w:rsidRPr="009430A1">
        <w:rPr>
          <w:szCs w:val="24"/>
        </w:rPr>
        <w:t xml:space="preserve"> por profissional legalmente habilitado (com acervo junto ao CREA) e com comprovantes que assegurem a sua solicitação. Quando solicitado, </w:t>
      </w:r>
      <w:r>
        <w:rPr>
          <w:szCs w:val="24"/>
        </w:rPr>
        <w:t xml:space="preserve">o profissional </w:t>
      </w:r>
      <w:r>
        <w:rPr>
          <w:szCs w:val="24"/>
        </w:rPr>
        <w:lastRenderedPageBreak/>
        <w:t>deverá fornecer a</w:t>
      </w:r>
      <w:r w:rsidRPr="009430A1">
        <w:rPr>
          <w:szCs w:val="24"/>
        </w:rPr>
        <w:t xml:space="preserve"> CRO 3 dados e in</w:t>
      </w:r>
      <w:r w:rsidR="00187BD9">
        <w:rPr>
          <w:szCs w:val="24"/>
        </w:rPr>
        <w:t>formações relativos ao projeto</w:t>
      </w:r>
      <w:r w:rsidRPr="009430A1">
        <w:rPr>
          <w:szCs w:val="24"/>
        </w:rPr>
        <w:t>. Ainda, o projeto deverá apresentar o dimensionamento e posição de todos os elementos e a especificação dos materiais que serão utilizados.</w:t>
      </w:r>
    </w:p>
    <w:p w:rsidR="0094575A" w:rsidRPr="009430A1" w:rsidRDefault="0094575A" w:rsidP="005C4550">
      <w:pPr>
        <w:rPr>
          <w:szCs w:val="24"/>
        </w:rPr>
      </w:pPr>
      <w:r w:rsidRPr="009430A1">
        <w:rPr>
          <w:szCs w:val="24"/>
        </w:rPr>
        <w:tab/>
        <w:t>Os desenhos deverão obedecer às seguintes normas:</w:t>
      </w:r>
    </w:p>
    <w:p w:rsidR="0094575A" w:rsidRPr="009430A1" w:rsidRDefault="0094575A" w:rsidP="005C4550">
      <w:pPr>
        <w:pStyle w:val="PargrafodaLista"/>
        <w:numPr>
          <w:ilvl w:val="0"/>
          <w:numId w:val="14"/>
        </w:numPr>
        <w:rPr>
          <w:szCs w:val="24"/>
        </w:rPr>
      </w:pPr>
      <w:r w:rsidRPr="009430A1">
        <w:rPr>
          <w:szCs w:val="24"/>
        </w:rPr>
        <w:t>NBR 8196 - Emprego de escalas em desenho técnico;</w:t>
      </w:r>
    </w:p>
    <w:p w:rsidR="0094575A" w:rsidRPr="009430A1" w:rsidRDefault="0094575A" w:rsidP="005C4550">
      <w:pPr>
        <w:pStyle w:val="PargrafodaLista"/>
        <w:numPr>
          <w:ilvl w:val="0"/>
          <w:numId w:val="14"/>
        </w:numPr>
        <w:rPr>
          <w:szCs w:val="24"/>
        </w:rPr>
      </w:pPr>
      <w:r w:rsidRPr="009430A1">
        <w:rPr>
          <w:szCs w:val="24"/>
        </w:rPr>
        <w:t>NBR 10067 - Princípios Gerais de Representação em Desenho Técnico</w:t>
      </w:r>
      <w:r>
        <w:rPr>
          <w:szCs w:val="24"/>
        </w:rPr>
        <w:t>;</w:t>
      </w:r>
    </w:p>
    <w:p w:rsidR="0094575A" w:rsidRPr="009430A1" w:rsidRDefault="0094575A" w:rsidP="005C4550">
      <w:pPr>
        <w:pStyle w:val="PargrafodaLista"/>
        <w:numPr>
          <w:ilvl w:val="0"/>
          <w:numId w:val="14"/>
        </w:numPr>
        <w:rPr>
          <w:szCs w:val="24"/>
        </w:rPr>
      </w:pPr>
      <w:r w:rsidRPr="009430A1">
        <w:rPr>
          <w:szCs w:val="24"/>
        </w:rPr>
        <w:t xml:space="preserve">NBR 10068 - Folha de desenho - layout e dimensões; </w:t>
      </w:r>
      <w:r w:rsidR="00E205FF">
        <w:rPr>
          <w:szCs w:val="24"/>
        </w:rPr>
        <w:t>e</w:t>
      </w:r>
    </w:p>
    <w:p w:rsidR="0094575A" w:rsidRPr="009430A1" w:rsidRDefault="0094575A" w:rsidP="005C4550">
      <w:pPr>
        <w:pStyle w:val="PargrafodaLista"/>
        <w:numPr>
          <w:ilvl w:val="0"/>
          <w:numId w:val="14"/>
        </w:numPr>
        <w:rPr>
          <w:szCs w:val="24"/>
        </w:rPr>
      </w:pPr>
      <w:r w:rsidRPr="009430A1">
        <w:rPr>
          <w:szCs w:val="24"/>
        </w:rPr>
        <w:t xml:space="preserve">NBR 10126 - </w:t>
      </w:r>
      <w:proofErr w:type="spellStart"/>
      <w:r w:rsidRPr="009430A1">
        <w:rPr>
          <w:szCs w:val="24"/>
        </w:rPr>
        <w:t>Cotagem</w:t>
      </w:r>
      <w:proofErr w:type="spellEnd"/>
      <w:r w:rsidRPr="009430A1">
        <w:rPr>
          <w:szCs w:val="24"/>
        </w:rPr>
        <w:t xml:space="preserve"> em desenho técnico.</w:t>
      </w:r>
    </w:p>
    <w:p w:rsidR="0094575A" w:rsidRPr="009430A1" w:rsidRDefault="00187BD9" w:rsidP="005C4550">
      <w:pPr>
        <w:rPr>
          <w:szCs w:val="24"/>
        </w:rPr>
      </w:pPr>
      <w:r>
        <w:rPr>
          <w:szCs w:val="24"/>
        </w:rPr>
        <w:tab/>
        <w:t>O projeto</w:t>
      </w:r>
      <w:r w:rsidR="0094575A" w:rsidRPr="009430A1">
        <w:rPr>
          <w:szCs w:val="24"/>
        </w:rPr>
        <w:t xml:space="preserve"> executivo</w:t>
      </w:r>
      <w:r>
        <w:rPr>
          <w:szCs w:val="24"/>
        </w:rPr>
        <w:t xml:space="preserve"> elaborado pela CONTRATADA deverá</w:t>
      </w:r>
      <w:r w:rsidR="0094575A" w:rsidRPr="009430A1">
        <w:rPr>
          <w:szCs w:val="24"/>
        </w:rPr>
        <w:t xml:space="preserve"> obedecer às indicações do Projeto </w:t>
      </w:r>
      <w:r>
        <w:rPr>
          <w:szCs w:val="24"/>
        </w:rPr>
        <w:t>Básico</w:t>
      </w:r>
      <w:r w:rsidR="0094575A" w:rsidRPr="009430A1">
        <w:rPr>
          <w:szCs w:val="24"/>
        </w:rPr>
        <w:t>, normas e especificações do Caderno de Encargos - PINI, da ABNT e de outras normas pertinentes ao assunto.</w:t>
      </w:r>
      <w:r>
        <w:rPr>
          <w:szCs w:val="24"/>
        </w:rPr>
        <w:t xml:space="preserve"> Além disso, o</w:t>
      </w:r>
      <w:r w:rsidR="0094575A" w:rsidRPr="009430A1">
        <w:rPr>
          <w:szCs w:val="24"/>
        </w:rPr>
        <w:t xml:space="preserve"> projeto </w:t>
      </w:r>
      <w:r>
        <w:rPr>
          <w:szCs w:val="24"/>
        </w:rPr>
        <w:t>d</w:t>
      </w:r>
      <w:r w:rsidR="0094575A" w:rsidRPr="009430A1">
        <w:rPr>
          <w:szCs w:val="24"/>
        </w:rPr>
        <w:t>ever</w:t>
      </w:r>
      <w:r>
        <w:rPr>
          <w:szCs w:val="24"/>
        </w:rPr>
        <w:t>á</w:t>
      </w:r>
      <w:r w:rsidR="0094575A" w:rsidRPr="009430A1">
        <w:rPr>
          <w:szCs w:val="24"/>
        </w:rPr>
        <w:t xml:space="preserve"> estar com</w:t>
      </w:r>
      <w:r>
        <w:rPr>
          <w:szCs w:val="24"/>
        </w:rPr>
        <w:t xml:space="preserve"> carimbo padrão da CRO 3 e será</w:t>
      </w:r>
      <w:r w:rsidR="0094575A" w:rsidRPr="009430A1">
        <w:rPr>
          <w:szCs w:val="24"/>
        </w:rPr>
        <w:t xml:space="preserve"> entre</w:t>
      </w:r>
      <w:r>
        <w:rPr>
          <w:szCs w:val="24"/>
        </w:rPr>
        <w:t>gue da seguinte maneira</w:t>
      </w:r>
      <w:r w:rsidR="0094575A" w:rsidRPr="009430A1">
        <w:rPr>
          <w:szCs w:val="24"/>
        </w:rPr>
        <w:t>:</w:t>
      </w:r>
    </w:p>
    <w:p w:rsidR="0094575A" w:rsidRPr="009430A1" w:rsidRDefault="0094575A" w:rsidP="005C4550">
      <w:pPr>
        <w:pStyle w:val="PargrafodaLista"/>
        <w:numPr>
          <w:ilvl w:val="0"/>
          <w:numId w:val="14"/>
        </w:numPr>
        <w:rPr>
          <w:szCs w:val="24"/>
        </w:rPr>
      </w:pPr>
      <w:r w:rsidRPr="009430A1">
        <w:rPr>
          <w:szCs w:val="24"/>
        </w:rPr>
        <w:t xml:space="preserve">Uma cópia em CD-R (plantas geradas pelo software </w:t>
      </w:r>
      <w:proofErr w:type="spellStart"/>
      <w:r w:rsidRPr="009430A1">
        <w:rPr>
          <w:szCs w:val="24"/>
        </w:rPr>
        <w:t>Autocad</w:t>
      </w:r>
      <w:proofErr w:type="spellEnd"/>
      <w:r w:rsidRPr="009430A1">
        <w:rPr>
          <w:szCs w:val="24"/>
        </w:rPr>
        <w:t xml:space="preserve"> 201</w:t>
      </w:r>
      <w:r w:rsidR="0038589D">
        <w:rPr>
          <w:szCs w:val="24"/>
        </w:rPr>
        <w:t>9</w:t>
      </w:r>
      <w:r w:rsidRPr="009430A1">
        <w:rPr>
          <w:szCs w:val="24"/>
        </w:rPr>
        <w:t xml:space="preserve">, no formato DWG), podendo ser aceitas outras forma de entrega dos arquivos digitais desde que acordada entre as partes; </w:t>
      </w:r>
    </w:p>
    <w:p w:rsidR="0094575A" w:rsidRPr="009430A1" w:rsidRDefault="0094575A" w:rsidP="005C4550">
      <w:pPr>
        <w:pStyle w:val="PargrafodaLista"/>
        <w:numPr>
          <w:ilvl w:val="0"/>
          <w:numId w:val="14"/>
        </w:numPr>
        <w:rPr>
          <w:szCs w:val="24"/>
        </w:rPr>
      </w:pPr>
      <w:r w:rsidRPr="009430A1">
        <w:rPr>
          <w:szCs w:val="24"/>
        </w:rPr>
        <w:t>Uma cópia em arquivo digital nos formatos “</w:t>
      </w:r>
      <w:proofErr w:type="spellStart"/>
      <w:r w:rsidRPr="009430A1">
        <w:rPr>
          <w:szCs w:val="24"/>
        </w:rPr>
        <w:t>dwg</w:t>
      </w:r>
      <w:proofErr w:type="spellEnd"/>
      <w:r w:rsidRPr="009430A1">
        <w:rPr>
          <w:szCs w:val="24"/>
        </w:rPr>
        <w:t xml:space="preserve"> ou </w:t>
      </w:r>
      <w:proofErr w:type="spellStart"/>
      <w:r w:rsidRPr="009430A1">
        <w:rPr>
          <w:szCs w:val="24"/>
        </w:rPr>
        <w:t>rvt</w:t>
      </w:r>
      <w:proofErr w:type="spellEnd"/>
      <w:r w:rsidRPr="009430A1">
        <w:rPr>
          <w:szCs w:val="24"/>
        </w:rPr>
        <w:t xml:space="preserve">” e em </w:t>
      </w:r>
      <w:proofErr w:type="spellStart"/>
      <w:r w:rsidRPr="009430A1">
        <w:rPr>
          <w:szCs w:val="24"/>
        </w:rPr>
        <w:t>pdf</w:t>
      </w:r>
      <w:proofErr w:type="spellEnd"/>
      <w:r w:rsidRPr="009430A1">
        <w:rPr>
          <w:szCs w:val="24"/>
        </w:rPr>
        <w:t>;</w:t>
      </w:r>
      <w:r w:rsidR="00740164">
        <w:rPr>
          <w:szCs w:val="24"/>
        </w:rPr>
        <w:t xml:space="preserve"> e</w:t>
      </w:r>
    </w:p>
    <w:p w:rsidR="0094575A" w:rsidRPr="009430A1" w:rsidRDefault="0094575A" w:rsidP="005C4550">
      <w:pPr>
        <w:pStyle w:val="PargrafodaLista"/>
        <w:numPr>
          <w:ilvl w:val="0"/>
          <w:numId w:val="14"/>
        </w:numPr>
        <w:rPr>
          <w:szCs w:val="24"/>
        </w:rPr>
      </w:pPr>
      <w:r w:rsidRPr="009430A1">
        <w:rPr>
          <w:szCs w:val="24"/>
        </w:rPr>
        <w:t>Duas cópias e</w:t>
      </w:r>
      <w:r>
        <w:rPr>
          <w:szCs w:val="24"/>
        </w:rPr>
        <w:t xml:space="preserve">m papel </w:t>
      </w:r>
      <w:proofErr w:type="spellStart"/>
      <w:r>
        <w:rPr>
          <w:szCs w:val="24"/>
        </w:rPr>
        <w:t>sulfite</w:t>
      </w:r>
      <w:proofErr w:type="spellEnd"/>
      <w:r>
        <w:rPr>
          <w:szCs w:val="24"/>
        </w:rPr>
        <w:t>.</w:t>
      </w:r>
    </w:p>
    <w:p w:rsidR="0094575A" w:rsidRPr="009430A1" w:rsidRDefault="0094575A" w:rsidP="005C4550">
      <w:pPr>
        <w:rPr>
          <w:szCs w:val="24"/>
        </w:rPr>
      </w:pPr>
      <w:r w:rsidRPr="009430A1">
        <w:rPr>
          <w:szCs w:val="24"/>
        </w:rPr>
        <w:tab/>
        <w:t>O projeto executivo dever</w:t>
      </w:r>
      <w:r w:rsidR="00297568">
        <w:rPr>
          <w:szCs w:val="24"/>
        </w:rPr>
        <w:t>á</w:t>
      </w:r>
      <w:r w:rsidRPr="009430A1">
        <w:rPr>
          <w:szCs w:val="24"/>
        </w:rPr>
        <w:t xml:space="preserve"> conter como parte integrante um manual de utilização, inspeção e manutenção, conforme diretrizes da NBR 14037.</w:t>
      </w:r>
    </w:p>
    <w:p w:rsidR="0094575A" w:rsidRPr="009430A1" w:rsidRDefault="0094575A" w:rsidP="005C4550">
      <w:pPr>
        <w:rPr>
          <w:szCs w:val="24"/>
        </w:rPr>
      </w:pPr>
      <w:r w:rsidRPr="009430A1">
        <w:rPr>
          <w:szCs w:val="24"/>
        </w:rPr>
        <w:tab/>
        <w:t>O projeto executivo elaborado pela CONTRATADA dever</w:t>
      </w:r>
      <w:r w:rsidR="00297568">
        <w:rPr>
          <w:szCs w:val="24"/>
        </w:rPr>
        <w:t xml:space="preserve">á ser submetido </w:t>
      </w:r>
      <w:r w:rsidRPr="009430A1">
        <w:rPr>
          <w:szCs w:val="24"/>
        </w:rPr>
        <w:t>à prévia aprovação da CONTRATANTE na versão digital antes da entrega final por meio físico, cabendo ainda à primeira, quando legalmente exigido, o encaminhamento de projeto para a aprovação nos órgãos competentes.</w:t>
      </w:r>
    </w:p>
    <w:p w:rsidR="0094575A" w:rsidRPr="009C6067" w:rsidRDefault="0094575A" w:rsidP="005C4550">
      <w:pPr>
        <w:rPr>
          <w:szCs w:val="24"/>
        </w:rPr>
      </w:pPr>
      <w:r w:rsidRPr="009430A1">
        <w:rPr>
          <w:szCs w:val="24"/>
        </w:rPr>
        <w:tab/>
      </w:r>
      <w:r w:rsidRPr="009C6067">
        <w:rPr>
          <w:szCs w:val="24"/>
        </w:rPr>
        <w:t>A CONTRATADA deverá manter no canteiro de obras, permanentemente, cópias do projeto à disposição da FISCALIZAÇÃO durante a execução do objeto.</w:t>
      </w:r>
    </w:p>
    <w:p w:rsidR="0094575A" w:rsidRDefault="0094575A" w:rsidP="005C4550">
      <w:pPr>
        <w:rPr>
          <w:szCs w:val="24"/>
        </w:rPr>
      </w:pPr>
      <w:r w:rsidRPr="009C6067">
        <w:rPr>
          <w:szCs w:val="24"/>
        </w:rPr>
        <w:tab/>
      </w:r>
      <w:r>
        <w:rPr>
          <w:szCs w:val="24"/>
        </w:rPr>
        <w:t xml:space="preserve">Os serviços relacionados ao respectivo projeto executivo </w:t>
      </w:r>
      <w:r w:rsidRPr="009C6067">
        <w:rPr>
          <w:szCs w:val="24"/>
        </w:rPr>
        <w:t xml:space="preserve">somente terá seu início autorizado após a entrega definitiva </w:t>
      </w:r>
      <w:r>
        <w:rPr>
          <w:szCs w:val="24"/>
        </w:rPr>
        <w:t>do projeto</w:t>
      </w:r>
      <w:r w:rsidRPr="009C6067">
        <w:rPr>
          <w:szCs w:val="24"/>
        </w:rPr>
        <w:t xml:space="preserve"> a cargo da CONTRATADA. A CONTRATADA deverá provi</w:t>
      </w:r>
      <w:r>
        <w:rPr>
          <w:szCs w:val="24"/>
        </w:rPr>
        <w:t>denciar o registro de Anotação</w:t>
      </w:r>
      <w:r w:rsidRPr="009C6067">
        <w:rPr>
          <w:szCs w:val="24"/>
        </w:rPr>
        <w:t xml:space="preserve"> de Responsabilidade Técnica (ART) </w:t>
      </w:r>
      <w:r>
        <w:rPr>
          <w:szCs w:val="24"/>
        </w:rPr>
        <w:t>do</w:t>
      </w:r>
      <w:r w:rsidRPr="009C6067">
        <w:rPr>
          <w:szCs w:val="24"/>
        </w:rPr>
        <w:t xml:space="preserve"> projeto elaborado</w:t>
      </w:r>
      <w:r>
        <w:rPr>
          <w:szCs w:val="24"/>
        </w:rPr>
        <w:t>. A ART registrada</w:t>
      </w:r>
      <w:r w:rsidRPr="009C6067">
        <w:rPr>
          <w:szCs w:val="24"/>
        </w:rPr>
        <w:t xml:space="preserve"> dever</w:t>
      </w:r>
      <w:r>
        <w:rPr>
          <w:szCs w:val="24"/>
        </w:rPr>
        <w:t>á</w:t>
      </w:r>
      <w:r w:rsidRPr="009C6067">
        <w:rPr>
          <w:szCs w:val="24"/>
        </w:rPr>
        <w:t xml:space="preserve"> ser entregue à FISCALIZAÇÃO j</w:t>
      </w:r>
      <w:r>
        <w:rPr>
          <w:szCs w:val="24"/>
        </w:rPr>
        <w:t>untamente com a apresentação do projeto</w:t>
      </w:r>
      <w:r w:rsidRPr="009C6067">
        <w:rPr>
          <w:szCs w:val="24"/>
        </w:rPr>
        <w:t>.</w:t>
      </w:r>
    </w:p>
    <w:p w:rsidR="00B63DC4" w:rsidRDefault="00B63DC4" w:rsidP="005C4550">
      <w:pPr>
        <w:rPr>
          <w:szCs w:val="24"/>
        </w:rPr>
      </w:pPr>
    </w:p>
    <w:p w:rsidR="003815E2" w:rsidRDefault="003815E2" w:rsidP="005C4550">
      <w:pPr>
        <w:rPr>
          <w:szCs w:val="24"/>
        </w:rPr>
      </w:pPr>
    </w:p>
    <w:p w:rsidR="003815E2" w:rsidRDefault="003815E2" w:rsidP="005C4550">
      <w:pPr>
        <w:rPr>
          <w:szCs w:val="24"/>
        </w:rPr>
      </w:pPr>
    </w:p>
    <w:p w:rsidR="003815E2" w:rsidRDefault="003815E2" w:rsidP="005C4550">
      <w:pPr>
        <w:rPr>
          <w:szCs w:val="24"/>
        </w:rPr>
      </w:pPr>
    </w:p>
    <w:p w:rsidR="00682E1B" w:rsidRDefault="004B285C" w:rsidP="005C4550">
      <w:pPr>
        <w:pStyle w:val="Ttulo2"/>
        <w:numPr>
          <w:ilvl w:val="1"/>
          <w:numId w:val="4"/>
        </w:numPr>
        <w:spacing w:before="0" w:after="0" w:line="360" w:lineRule="auto"/>
        <w:ind w:left="431" w:hanging="431"/>
        <w:jc w:val="both"/>
        <w:rPr>
          <w:rFonts w:cs="Times New Roman"/>
          <w:szCs w:val="24"/>
        </w:rPr>
      </w:pPr>
      <w:bookmarkStart w:id="72" w:name="_Toc4487425"/>
      <w:r w:rsidRPr="009430A1">
        <w:rPr>
          <w:rFonts w:cs="Times New Roman"/>
          <w:szCs w:val="24"/>
        </w:rPr>
        <w:lastRenderedPageBreak/>
        <w:t xml:space="preserve">SERVIÇOS </w:t>
      </w:r>
      <w:r>
        <w:rPr>
          <w:rFonts w:cs="Times New Roman"/>
          <w:szCs w:val="24"/>
        </w:rPr>
        <w:t>PRELIMINARES</w:t>
      </w:r>
      <w:bookmarkEnd w:id="72"/>
    </w:p>
    <w:p w:rsidR="00636297" w:rsidRDefault="00682E1B" w:rsidP="005C4550">
      <w:r w:rsidRPr="001A687A">
        <w:rPr>
          <w:szCs w:val="24"/>
        </w:rPr>
        <w:tab/>
      </w:r>
      <w:r w:rsidR="00636297">
        <w:rPr>
          <w:szCs w:val="24"/>
        </w:rPr>
        <w:t>De acordo com a Lei Complementar nº 140, de 8 de dezembro de 2011, Art. 7º, inciso XIV, letra f, são ações administrativas da União promover o licenciamento ambiental de empreendimentos e atividades de caráter militar</w:t>
      </w:r>
      <w:r w:rsidR="00636297" w:rsidRPr="00636297">
        <w:t xml:space="preserve">, excetuando-se do licenciamento ambiental, nos termos de ato do Poder Executivo, aqueles previstos no preparo e emprego das Forças Armadas, conforme disposto na </w:t>
      </w:r>
      <w:hyperlink r:id="rId9" w:history="1">
        <w:r w:rsidR="00636297" w:rsidRPr="00636297">
          <w:t>Lei Complementar no 97, de 9 de junho de 1999</w:t>
        </w:r>
      </w:hyperlink>
      <w:r w:rsidR="00636297">
        <w:t>.</w:t>
      </w:r>
      <w:r w:rsidR="00636297" w:rsidRPr="00636297">
        <w:t> </w:t>
      </w:r>
    </w:p>
    <w:p w:rsidR="00636297" w:rsidRDefault="001B3517" w:rsidP="005C4550">
      <w:pPr>
        <w:rPr>
          <w:rStyle w:val="texto-dou"/>
        </w:rPr>
      </w:pPr>
      <w:r>
        <w:tab/>
        <w:t xml:space="preserve">Além disso, de acordo com </w:t>
      </w:r>
      <w:r w:rsidR="00A72850">
        <w:t xml:space="preserve">os </w:t>
      </w:r>
      <w:r w:rsidR="002A2509">
        <w:t>a</w:t>
      </w:r>
      <w:r w:rsidR="00A72850">
        <w:t>rtigos 3º e 4º d</w:t>
      </w:r>
      <w:r>
        <w:t>a Portaria Normativa nº 15 - Ministério da Defesa, de 23 de fevereiro de 2016</w:t>
      </w:r>
      <w:r w:rsidR="000E55D8">
        <w:t xml:space="preserve">, </w:t>
      </w:r>
      <w:r w:rsidR="000E55D8">
        <w:rPr>
          <w:rStyle w:val="texto-dou"/>
        </w:rPr>
        <w:t>que estabelece diretrizes para a declaração do</w:t>
      </w:r>
      <w:r w:rsidR="00D95211">
        <w:rPr>
          <w:rStyle w:val="texto-dou"/>
        </w:rPr>
        <w:t xml:space="preserve"> </w:t>
      </w:r>
      <w:r w:rsidR="000E55D8">
        <w:rPr>
          <w:rStyle w:val="texto-dou"/>
        </w:rPr>
        <w:t>caráter militar de atividades e empreendimentos</w:t>
      </w:r>
      <w:r w:rsidR="00D95211">
        <w:rPr>
          <w:rStyle w:val="texto-dou"/>
        </w:rPr>
        <w:t xml:space="preserve"> </w:t>
      </w:r>
      <w:r w:rsidR="000E55D8">
        <w:rPr>
          <w:rStyle w:val="texto-dou"/>
        </w:rPr>
        <w:t>da União, destinados ao preparo e</w:t>
      </w:r>
      <w:r w:rsidR="00D95211">
        <w:rPr>
          <w:rStyle w:val="texto-dou"/>
        </w:rPr>
        <w:t xml:space="preserve"> </w:t>
      </w:r>
      <w:r w:rsidR="000E55D8">
        <w:rPr>
          <w:rStyle w:val="texto-dou"/>
        </w:rPr>
        <w:t>emprego das Forças Armadas</w:t>
      </w:r>
      <w:r w:rsidR="00A153E4">
        <w:rPr>
          <w:rStyle w:val="texto-dou"/>
        </w:rPr>
        <w:t xml:space="preserve">, </w:t>
      </w:r>
      <w:r w:rsidR="00FD2E2B">
        <w:rPr>
          <w:rStyle w:val="texto-dou"/>
        </w:rPr>
        <w:t>o</w:t>
      </w:r>
      <w:r w:rsidR="004D6FC4">
        <w:rPr>
          <w:rStyle w:val="texto-dou"/>
        </w:rPr>
        <w:t xml:space="preserve"> serv</w:t>
      </w:r>
      <w:r w:rsidR="001114B2">
        <w:rPr>
          <w:rStyle w:val="texto-dou"/>
        </w:rPr>
        <w:t>i</w:t>
      </w:r>
      <w:r w:rsidR="004D6FC4">
        <w:rPr>
          <w:rStyle w:val="texto-dou"/>
        </w:rPr>
        <w:t>ço de perfuração</w:t>
      </w:r>
      <w:r w:rsidR="001114B2">
        <w:rPr>
          <w:rStyle w:val="texto-dou"/>
        </w:rPr>
        <w:t xml:space="preserve"> do poço artesiano em tela </w:t>
      </w:r>
      <w:r w:rsidR="00FD2E2B">
        <w:rPr>
          <w:rStyle w:val="texto-dou"/>
        </w:rPr>
        <w:t xml:space="preserve">caracteriza-se como atividade de preparo e emprego das Forças Armadas. Por conseguinte, não necessita de licenciamento ambiental. </w:t>
      </w:r>
    </w:p>
    <w:p w:rsidR="00682E1B" w:rsidRPr="001A687A" w:rsidRDefault="00682E1B" w:rsidP="005C4550">
      <w:pPr>
        <w:rPr>
          <w:szCs w:val="24"/>
        </w:rPr>
      </w:pPr>
      <w:r w:rsidRPr="001A687A">
        <w:rPr>
          <w:szCs w:val="24"/>
        </w:rPr>
        <w:tab/>
      </w:r>
      <w:r w:rsidR="0037766B">
        <w:rPr>
          <w:szCs w:val="24"/>
        </w:rPr>
        <w:t xml:space="preserve">Entretanto, </w:t>
      </w:r>
      <w:r w:rsidR="00227C29">
        <w:rPr>
          <w:szCs w:val="24"/>
        </w:rPr>
        <w:t xml:space="preserve">a CONTRATADA deve requerer a </w:t>
      </w:r>
      <w:r w:rsidR="00227C29" w:rsidRPr="00227C29">
        <w:rPr>
          <w:szCs w:val="24"/>
          <w:u w:val="single"/>
        </w:rPr>
        <w:t>Outorga Prévia</w:t>
      </w:r>
      <w:r w:rsidR="00227C29">
        <w:rPr>
          <w:szCs w:val="24"/>
        </w:rPr>
        <w:t xml:space="preserve"> ou </w:t>
      </w:r>
      <w:r w:rsidR="00227C29" w:rsidRPr="00227C29">
        <w:rPr>
          <w:szCs w:val="24"/>
          <w:u w:val="single"/>
        </w:rPr>
        <w:t>Licença de Perfuração</w:t>
      </w:r>
      <w:r w:rsidR="00227C29">
        <w:rPr>
          <w:szCs w:val="24"/>
        </w:rPr>
        <w:t xml:space="preserve"> </w:t>
      </w:r>
      <w:r w:rsidR="003B24E9">
        <w:rPr>
          <w:szCs w:val="24"/>
        </w:rPr>
        <w:t xml:space="preserve">junto </w:t>
      </w:r>
      <w:r w:rsidRPr="001A687A">
        <w:rPr>
          <w:szCs w:val="24"/>
        </w:rPr>
        <w:t xml:space="preserve">à Secretaria Estadual de Meio Ambiente (SEMA). Para isso, são necessárias análises do perfil geológico, com descrição detalhada da </w:t>
      </w:r>
      <w:proofErr w:type="spellStart"/>
      <w:r w:rsidRPr="001A687A">
        <w:rPr>
          <w:szCs w:val="24"/>
        </w:rPr>
        <w:t>litologia</w:t>
      </w:r>
      <w:proofErr w:type="spellEnd"/>
      <w:r w:rsidRPr="001A687A">
        <w:rPr>
          <w:szCs w:val="24"/>
        </w:rPr>
        <w:t xml:space="preserve">, caracterizando os </w:t>
      </w:r>
      <w:proofErr w:type="spellStart"/>
      <w:r w:rsidRPr="001A687A">
        <w:rPr>
          <w:szCs w:val="24"/>
        </w:rPr>
        <w:t>aquíferos</w:t>
      </w:r>
      <w:proofErr w:type="spellEnd"/>
      <w:r w:rsidRPr="001A687A">
        <w:rPr>
          <w:szCs w:val="24"/>
        </w:rPr>
        <w:t xml:space="preserve"> previstos para exploração, assinado por técnico habilitado, bem como a descrição da geologia regional.</w:t>
      </w:r>
    </w:p>
    <w:p w:rsidR="009D200D" w:rsidRDefault="00682E1B" w:rsidP="005C4550">
      <w:pPr>
        <w:rPr>
          <w:szCs w:val="24"/>
        </w:rPr>
      </w:pPr>
      <w:r w:rsidRPr="001A687A">
        <w:rPr>
          <w:szCs w:val="24"/>
        </w:rPr>
        <w:tab/>
      </w:r>
      <w:r w:rsidR="00C05A42">
        <w:rPr>
          <w:szCs w:val="24"/>
        </w:rPr>
        <w:t xml:space="preserve">De posse </w:t>
      </w:r>
      <w:r w:rsidR="00C05A42" w:rsidRPr="00227C29">
        <w:rPr>
          <w:szCs w:val="24"/>
          <w:u w:val="single"/>
        </w:rPr>
        <w:t>Outorga Prévia</w:t>
      </w:r>
      <w:r w:rsidR="00C05A42">
        <w:rPr>
          <w:szCs w:val="24"/>
        </w:rPr>
        <w:t xml:space="preserve"> ou </w:t>
      </w:r>
      <w:r w:rsidR="00C05A42" w:rsidRPr="00227C29">
        <w:rPr>
          <w:szCs w:val="24"/>
          <w:u w:val="single"/>
        </w:rPr>
        <w:t>Licença de Perfuração</w:t>
      </w:r>
      <w:r w:rsidR="00C05A42">
        <w:rPr>
          <w:szCs w:val="24"/>
        </w:rPr>
        <w:t xml:space="preserve">, a CONTRATADA deve </w:t>
      </w:r>
      <w:r w:rsidR="00CF56A4">
        <w:rPr>
          <w:szCs w:val="24"/>
        </w:rPr>
        <w:t>desenvolver o projeto executivo de perfuração do poço, observando</w:t>
      </w:r>
      <w:r w:rsidR="009D200D" w:rsidRPr="009D200D">
        <w:rPr>
          <w:szCs w:val="24"/>
        </w:rPr>
        <w:t xml:space="preserve"> </w:t>
      </w:r>
      <w:r w:rsidR="009D200D">
        <w:rPr>
          <w:szCs w:val="24"/>
        </w:rPr>
        <w:t xml:space="preserve">os procedimentos estipulados na </w:t>
      </w:r>
      <w:r w:rsidR="009D200D" w:rsidRPr="00CF56A4">
        <w:rPr>
          <w:szCs w:val="24"/>
          <w:u w:val="single"/>
        </w:rPr>
        <w:t>Outorga Prévia</w:t>
      </w:r>
      <w:r w:rsidR="00CF56A4">
        <w:rPr>
          <w:szCs w:val="24"/>
        </w:rPr>
        <w:t xml:space="preserve"> </w:t>
      </w:r>
      <w:r w:rsidR="009D200D">
        <w:rPr>
          <w:szCs w:val="24"/>
        </w:rPr>
        <w:t>e n</w:t>
      </w:r>
      <w:r w:rsidR="00CF56A4">
        <w:rPr>
          <w:szCs w:val="24"/>
        </w:rPr>
        <w:t>as normas da ABNT/NBR</w:t>
      </w:r>
      <w:r w:rsidR="009D200D">
        <w:rPr>
          <w:szCs w:val="24"/>
        </w:rPr>
        <w:t>, que são:</w:t>
      </w:r>
    </w:p>
    <w:p w:rsidR="009D200D" w:rsidRDefault="009D200D" w:rsidP="005C4550">
      <w:pPr>
        <w:pStyle w:val="PargrafodaLista"/>
        <w:numPr>
          <w:ilvl w:val="0"/>
          <w:numId w:val="17"/>
        </w:numPr>
        <w:rPr>
          <w:szCs w:val="24"/>
        </w:rPr>
      </w:pPr>
      <w:r w:rsidRPr="009D200D">
        <w:rPr>
          <w:szCs w:val="24"/>
        </w:rPr>
        <w:t>NBR 12212 - Projeto de poço tubular profundo de captação de água subterrânea;</w:t>
      </w:r>
    </w:p>
    <w:p w:rsidR="009D200D" w:rsidRDefault="009D200D" w:rsidP="005C4550">
      <w:pPr>
        <w:pStyle w:val="PargrafodaLista"/>
        <w:numPr>
          <w:ilvl w:val="0"/>
          <w:numId w:val="17"/>
        </w:numPr>
        <w:rPr>
          <w:szCs w:val="24"/>
        </w:rPr>
      </w:pPr>
      <w:r>
        <w:rPr>
          <w:szCs w:val="24"/>
        </w:rPr>
        <w:t>NBR 12244 - Construção de poço tubular profundo para captação de água subterrânea;</w:t>
      </w:r>
    </w:p>
    <w:p w:rsidR="009D200D" w:rsidRDefault="009D200D" w:rsidP="005C4550">
      <w:pPr>
        <w:pStyle w:val="PargrafodaLista"/>
        <w:numPr>
          <w:ilvl w:val="0"/>
          <w:numId w:val="17"/>
        </w:numPr>
        <w:rPr>
          <w:szCs w:val="24"/>
        </w:rPr>
      </w:pPr>
      <w:r>
        <w:rPr>
          <w:szCs w:val="24"/>
        </w:rPr>
        <w:t xml:space="preserve">NBR 13604/13605/13606/13607/13608 - Dispõe sobre tubos de PVC </w:t>
      </w:r>
      <w:r w:rsidR="00383792">
        <w:rPr>
          <w:szCs w:val="24"/>
        </w:rPr>
        <w:t xml:space="preserve"> para poços tubulares profundos; e</w:t>
      </w:r>
    </w:p>
    <w:p w:rsidR="00383792" w:rsidRPr="009D200D" w:rsidRDefault="00383792" w:rsidP="005C4550">
      <w:pPr>
        <w:pStyle w:val="PargrafodaLista"/>
        <w:numPr>
          <w:ilvl w:val="0"/>
          <w:numId w:val="17"/>
        </w:numPr>
        <w:rPr>
          <w:szCs w:val="24"/>
        </w:rPr>
      </w:pPr>
      <w:r>
        <w:rPr>
          <w:szCs w:val="24"/>
        </w:rPr>
        <w:t>NBR 13895/1997 - Poços de monitoramento.</w:t>
      </w:r>
    </w:p>
    <w:p w:rsidR="009D200D" w:rsidRDefault="009D200D" w:rsidP="005C4550">
      <w:pPr>
        <w:rPr>
          <w:szCs w:val="24"/>
        </w:rPr>
      </w:pPr>
      <w:r>
        <w:rPr>
          <w:szCs w:val="24"/>
        </w:rPr>
        <w:t xml:space="preserve"> </w:t>
      </w:r>
      <w:r w:rsidR="00D754BC">
        <w:rPr>
          <w:szCs w:val="24"/>
        </w:rPr>
        <w:tab/>
        <w:t>A CONTRATADA deve comunicar o início da perfuração do poço à entidade estadual gestora de água subterrânea</w:t>
      </w:r>
      <w:r w:rsidR="00EE5D6C">
        <w:rPr>
          <w:szCs w:val="24"/>
        </w:rPr>
        <w:t>, caso seja exigido na Outorga Prévia</w:t>
      </w:r>
      <w:r w:rsidR="0054793F">
        <w:rPr>
          <w:szCs w:val="24"/>
        </w:rPr>
        <w:t>.</w:t>
      </w:r>
    </w:p>
    <w:p w:rsidR="005C4550" w:rsidRDefault="00361D36" w:rsidP="005C4550">
      <w:pPr>
        <w:rPr>
          <w:szCs w:val="24"/>
        </w:rPr>
      </w:pPr>
      <w:r>
        <w:rPr>
          <w:szCs w:val="24"/>
        </w:rPr>
        <w:tab/>
      </w:r>
      <w:r w:rsidR="00541A17">
        <w:rPr>
          <w:szCs w:val="24"/>
        </w:rPr>
        <w:t xml:space="preserve">Ao término da perfuração, a CONTRATADA, deve requerer </w:t>
      </w:r>
      <w:r w:rsidR="00682E1B" w:rsidRPr="001A687A">
        <w:rPr>
          <w:szCs w:val="24"/>
        </w:rPr>
        <w:t xml:space="preserve">a </w:t>
      </w:r>
      <w:r w:rsidR="00682E1B" w:rsidRPr="00FC6885">
        <w:rPr>
          <w:szCs w:val="24"/>
          <w:u w:val="single"/>
        </w:rPr>
        <w:t>Outorga de Direito de Uso da Água</w:t>
      </w:r>
      <w:r w:rsidR="00FC6885" w:rsidRPr="00FC6885">
        <w:rPr>
          <w:szCs w:val="24"/>
          <w:u w:val="single"/>
        </w:rPr>
        <w:t xml:space="preserve"> Subterrânea</w:t>
      </w:r>
      <w:r w:rsidR="00A21F0C">
        <w:rPr>
          <w:szCs w:val="24"/>
        </w:rPr>
        <w:t>, apresentando relatórios com</w:t>
      </w:r>
      <w:r w:rsidR="005A7688">
        <w:rPr>
          <w:szCs w:val="24"/>
        </w:rPr>
        <w:t xml:space="preserve"> </w:t>
      </w:r>
      <w:r w:rsidR="00A21F0C" w:rsidRPr="005A7688">
        <w:rPr>
          <w:szCs w:val="24"/>
        </w:rPr>
        <w:t>teste de vazão</w:t>
      </w:r>
      <w:r w:rsidR="005A7688" w:rsidRPr="005A7688">
        <w:rPr>
          <w:szCs w:val="24"/>
        </w:rPr>
        <w:t>, certificado</w:t>
      </w:r>
      <w:r w:rsidR="005A7688">
        <w:rPr>
          <w:szCs w:val="24"/>
        </w:rPr>
        <w:t xml:space="preserve"> de qualidade de água e informações sobre atendimento às condicionantes da outorga. </w:t>
      </w:r>
      <w:r w:rsidR="00682E1B" w:rsidRPr="005A7688">
        <w:rPr>
          <w:szCs w:val="24"/>
        </w:rPr>
        <w:t>Somente após a emissão deste ato legal, é permitida captação de água do poço.</w:t>
      </w:r>
      <w:r w:rsidR="005C4550">
        <w:rPr>
          <w:szCs w:val="24"/>
        </w:rPr>
        <w:t xml:space="preserve"> </w:t>
      </w:r>
    </w:p>
    <w:p w:rsidR="00682E1B" w:rsidRPr="008F6567" w:rsidRDefault="005C4550" w:rsidP="005C4550">
      <w:pPr>
        <w:rPr>
          <w:szCs w:val="24"/>
        </w:rPr>
      </w:pPr>
      <w:r>
        <w:rPr>
          <w:szCs w:val="24"/>
        </w:rPr>
        <w:tab/>
      </w:r>
      <w:r w:rsidR="00682E1B" w:rsidRPr="001A687A">
        <w:rPr>
          <w:szCs w:val="24"/>
        </w:rPr>
        <w:t xml:space="preserve">É de total responsabilidade da CONTRATADA todas as medidas necessárias para a Outorga de </w:t>
      </w:r>
      <w:r w:rsidR="00682E1B" w:rsidRPr="008F6567">
        <w:rPr>
          <w:szCs w:val="24"/>
        </w:rPr>
        <w:t>Direito de Uso de Água.</w:t>
      </w:r>
    </w:p>
    <w:p w:rsidR="00682E1B" w:rsidRPr="008F6567" w:rsidRDefault="004B285C" w:rsidP="005C4550">
      <w:pPr>
        <w:rPr>
          <w:szCs w:val="24"/>
        </w:rPr>
      </w:pPr>
      <w:r w:rsidRPr="008F6567">
        <w:rPr>
          <w:szCs w:val="24"/>
        </w:rPr>
        <w:tab/>
        <w:t>Os Serviços Preliminares também consistem no transporte e instalação dos equipamentos e acessórios necessários à implantação do poço artesiano.</w:t>
      </w:r>
    </w:p>
    <w:p w:rsidR="004B285C" w:rsidRPr="008F6567" w:rsidRDefault="004B285C" w:rsidP="005C4550">
      <w:pPr>
        <w:rPr>
          <w:szCs w:val="24"/>
        </w:rPr>
      </w:pPr>
      <w:r w:rsidRPr="008F6567">
        <w:rPr>
          <w:szCs w:val="24"/>
        </w:rPr>
        <w:lastRenderedPageBreak/>
        <w:tab/>
        <w:t>A carga, o transporte e a descarga dos materiais e equipamentos se farão de acordo com os critérios básicos de segurança.</w:t>
      </w:r>
    </w:p>
    <w:p w:rsidR="004B285C" w:rsidRPr="008F6567" w:rsidRDefault="004B285C" w:rsidP="005C4550">
      <w:pPr>
        <w:rPr>
          <w:szCs w:val="24"/>
        </w:rPr>
      </w:pPr>
      <w:r w:rsidRPr="008F6567">
        <w:rPr>
          <w:szCs w:val="24"/>
        </w:rPr>
        <w:tab/>
        <w:t>Na preparação do canteiro de obras deverão ser considerados os seguintes pontos:</w:t>
      </w:r>
    </w:p>
    <w:p w:rsidR="004B285C" w:rsidRPr="008F6567" w:rsidRDefault="004B285C" w:rsidP="005C4550">
      <w:pPr>
        <w:pStyle w:val="PargrafodaLista"/>
        <w:numPr>
          <w:ilvl w:val="0"/>
          <w:numId w:val="16"/>
        </w:numPr>
        <w:textAlignment w:val="auto"/>
        <w:rPr>
          <w:szCs w:val="24"/>
        </w:rPr>
      </w:pPr>
      <w:r w:rsidRPr="008F6567">
        <w:rPr>
          <w:szCs w:val="24"/>
        </w:rPr>
        <w:t>A definição e a preparação dos acessos;</w:t>
      </w:r>
    </w:p>
    <w:p w:rsidR="004B285C" w:rsidRPr="008F6567" w:rsidRDefault="004B285C" w:rsidP="005C4550">
      <w:pPr>
        <w:pStyle w:val="PargrafodaLista"/>
        <w:numPr>
          <w:ilvl w:val="0"/>
          <w:numId w:val="16"/>
        </w:numPr>
        <w:textAlignment w:val="auto"/>
        <w:rPr>
          <w:szCs w:val="24"/>
        </w:rPr>
      </w:pPr>
      <w:r w:rsidRPr="008F6567">
        <w:rPr>
          <w:szCs w:val="24"/>
        </w:rPr>
        <w:t xml:space="preserve">A execução dos serviços de limpeza, terraplanagem, </w:t>
      </w:r>
      <w:proofErr w:type="spellStart"/>
      <w:r w:rsidRPr="008F6567">
        <w:rPr>
          <w:szCs w:val="24"/>
        </w:rPr>
        <w:t>encascalhamento</w:t>
      </w:r>
      <w:proofErr w:type="spellEnd"/>
      <w:r w:rsidRPr="008F6567">
        <w:rPr>
          <w:szCs w:val="24"/>
        </w:rPr>
        <w:t xml:space="preserve"> e execução das valetas de escoamento;</w:t>
      </w:r>
    </w:p>
    <w:p w:rsidR="004B285C" w:rsidRPr="008F6567" w:rsidRDefault="004B285C" w:rsidP="005C4550">
      <w:pPr>
        <w:pStyle w:val="PargrafodaLista"/>
        <w:numPr>
          <w:ilvl w:val="0"/>
          <w:numId w:val="16"/>
        </w:numPr>
        <w:textAlignment w:val="auto"/>
        <w:rPr>
          <w:szCs w:val="24"/>
        </w:rPr>
      </w:pPr>
      <w:r w:rsidRPr="008F6567">
        <w:rPr>
          <w:szCs w:val="24"/>
        </w:rPr>
        <w:t>A confecção das bases para apoio da sonda;</w:t>
      </w:r>
    </w:p>
    <w:p w:rsidR="004B285C" w:rsidRPr="008F6567" w:rsidRDefault="004B285C" w:rsidP="005C4550">
      <w:pPr>
        <w:pStyle w:val="PargrafodaLista"/>
        <w:numPr>
          <w:ilvl w:val="0"/>
          <w:numId w:val="16"/>
        </w:numPr>
        <w:textAlignment w:val="auto"/>
        <w:rPr>
          <w:szCs w:val="24"/>
        </w:rPr>
      </w:pPr>
      <w:r w:rsidRPr="008F6567">
        <w:rPr>
          <w:szCs w:val="24"/>
        </w:rPr>
        <w:t>A instalação da perfuratriz e dos equipamentos auxiliares, tais como os reservatórios de lama e água;</w:t>
      </w:r>
    </w:p>
    <w:p w:rsidR="004B285C" w:rsidRPr="008F6567" w:rsidRDefault="004B285C" w:rsidP="005C4550">
      <w:pPr>
        <w:pStyle w:val="PargrafodaLista"/>
        <w:numPr>
          <w:ilvl w:val="0"/>
          <w:numId w:val="16"/>
        </w:numPr>
        <w:textAlignment w:val="auto"/>
        <w:rPr>
          <w:szCs w:val="24"/>
        </w:rPr>
      </w:pPr>
      <w:r w:rsidRPr="008F6567">
        <w:rPr>
          <w:szCs w:val="24"/>
        </w:rPr>
        <w:t>A disposição dos materiais a serem utilizados na perfuração, obedecendo a critérios de organização e praticidade, de modo a não prejudicar nenhuma das fases do serviço;</w:t>
      </w:r>
      <w:r w:rsidR="00476B0F" w:rsidRPr="008F6567">
        <w:rPr>
          <w:szCs w:val="24"/>
        </w:rPr>
        <w:t xml:space="preserve"> e</w:t>
      </w:r>
    </w:p>
    <w:p w:rsidR="004B285C" w:rsidRPr="008F6567" w:rsidRDefault="004B285C" w:rsidP="005C4550">
      <w:pPr>
        <w:pStyle w:val="PargrafodaLista"/>
        <w:numPr>
          <w:ilvl w:val="0"/>
          <w:numId w:val="16"/>
        </w:numPr>
        <w:textAlignment w:val="auto"/>
        <w:rPr>
          <w:szCs w:val="24"/>
        </w:rPr>
      </w:pPr>
      <w:r w:rsidRPr="008F6567">
        <w:rPr>
          <w:szCs w:val="24"/>
        </w:rPr>
        <w:t>A construção das instalações do canteiro.</w:t>
      </w:r>
    </w:p>
    <w:p w:rsidR="004B285C" w:rsidRPr="008F6567" w:rsidRDefault="004B285C" w:rsidP="005C4550">
      <w:pPr>
        <w:rPr>
          <w:color w:val="auto"/>
          <w:szCs w:val="24"/>
        </w:rPr>
      </w:pPr>
      <w:r w:rsidRPr="008F6567">
        <w:rPr>
          <w:color w:val="auto"/>
          <w:szCs w:val="24"/>
        </w:rPr>
        <w:tab/>
        <w:t xml:space="preserve">A quantidade de equipamentos à disposição da obra deverá ser suficiente para assegurar a execução dos trabalhos sem paralisação ou atrasos decorrentes de sua falta. </w:t>
      </w:r>
    </w:p>
    <w:p w:rsidR="004B285C" w:rsidRDefault="008F6567" w:rsidP="005C4550">
      <w:pPr>
        <w:rPr>
          <w:color w:val="auto"/>
          <w:szCs w:val="24"/>
        </w:rPr>
      </w:pPr>
      <w:r w:rsidRPr="008F6567">
        <w:rPr>
          <w:color w:val="auto"/>
          <w:szCs w:val="24"/>
        </w:rPr>
        <w:tab/>
      </w:r>
      <w:r w:rsidR="004B285C" w:rsidRPr="008F6567">
        <w:rPr>
          <w:color w:val="auto"/>
          <w:szCs w:val="24"/>
        </w:rPr>
        <w:t>O controle da execução se procederá através da observância às regras básicas de segurança e às determinações do projeto no que se refere ao dimensionamento dos equipamentos.</w:t>
      </w:r>
    </w:p>
    <w:p w:rsidR="008370F9" w:rsidRPr="004B285C" w:rsidRDefault="008370F9" w:rsidP="005C4550">
      <w:pPr>
        <w:rPr>
          <w:color w:val="auto"/>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73" w:name="_Toc4487426"/>
      <w:r w:rsidRPr="009430A1">
        <w:rPr>
          <w:rFonts w:cs="Times New Roman"/>
          <w:szCs w:val="24"/>
        </w:rPr>
        <w:t>SERVIÇOS AUXILIARES E ADMINISTRATIVOS</w:t>
      </w:r>
      <w:bookmarkEnd w:id="73"/>
    </w:p>
    <w:p w:rsidR="0094575A" w:rsidRPr="00147218" w:rsidRDefault="008A0666" w:rsidP="005C4550">
      <w:pPr>
        <w:pStyle w:val="Ttulo6"/>
        <w:numPr>
          <w:ilvl w:val="2"/>
          <w:numId w:val="4"/>
        </w:numPr>
        <w:spacing w:before="0" w:after="0"/>
        <w:ind w:left="505" w:hanging="505"/>
        <w:rPr>
          <w:rFonts w:cs="Times New Roman"/>
          <w:szCs w:val="24"/>
        </w:rPr>
      </w:pPr>
      <w:bookmarkStart w:id="74" w:name="_Toc535917881"/>
      <w:r>
        <w:rPr>
          <w:rFonts w:cs="Times New Roman"/>
          <w:szCs w:val="24"/>
        </w:rPr>
        <w:t>Responsável técnico</w:t>
      </w:r>
      <w:r w:rsidR="0094575A" w:rsidRPr="00C3432C">
        <w:rPr>
          <w:rFonts w:cs="Times New Roman"/>
          <w:szCs w:val="24"/>
        </w:rPr>
        <w:t xml:space="preserve"> e encarregado de obras</w:t>
      </w:r>
      <w:bookmarkEnd w:id="74"/>
    </w:p>
    <w:p w:rsidR="000E0537" w:rsidRDefault="0094575A" w:rsidP="005C4550">
      <w:pPr>
        <w:rPr>
          <w:color w:val="auto"/>
          <w:szCs w:val="24"/>
        </w:rPr>
      </w:pPr>
      <w:r>
        <w:rPr>
          <w:color w:val="auto"/>
          <w:szCs w:val="24"/>
        </w:rPr>
        <w:tab/>
      </w:r>
      <w:r w:rsidRPr="009430A1">
        <w:rPr>
          <w:color w:val="auto"/>
          <w:szCs w:val="24"/>
        </w:rPr>
        <w:t>A CONTRATADA deverá possuir pelo menos um Engenheiro Civil</w:t>
      </w:r>
      <w:r w:rsidR="004B285C">
        <w:rPr>
          <w:color w:val="auto"/>
          <w:szCs w:val="24"/>
        </w:rPr>
        <w:t>, Engenheiro de Minas ou Geólogo</w:t>
      </w:r>
      <w:r w:rsidRPr="009430A1">
        <w:rPr>
          <w:color w:val="auto"/>
          <w:szCs w:val="24"/>
        </w:rPr>
        <w:t xml:space="preserve"> credenciado pelo </w:t>
      </w:r>
      <w:r w:rsidR="004B285C">
        <w:rPr>
          <w:color w:val="auto"/>
          <w:szCs w:val="24"/>
        </w:rPr>
        <w:t>Conselho de Classe equivalente</w:t>
      </w:r>
      <w:r w:rsidRPr="009430A1">
        <w:rPr>
          <w:color w:val="auto"/>
          <w:szCs w:val="24"/>
        </w:rPr>
        <w:t xml:space="preserve"> como responsável técnico pela obra</w:t>
      </w:r>
      <w:r>
        <w:rPr>
          <w:color w:val="auto"/>
          <w:szCs w:val="24"/>
        </w:rPr>
        <w:t>/serviço</w:t>
      </w:r>
      <w:r w:rsidRPr="009430A1">
        <w:rPr>
          <w:color w:val="auto"/>
          <w:szCs w:val="24"/>
        </w:rPr>
        <w:t>. Tal profissional deverá acompanhar toda a execução da obra e permanecer no local da obra, no mínimo, 2</w:t>
      </w:r>
      <w:r>
        <w:rPr>
          <w:color w:val="auto"/>
          <w:szCs w:val="24"/>
        </w:rPr>
        <w:t>,0</w:t>
      </w:r>
      <w:r w:rsidRPr="009430A1">
        <w:rPr>
          <w:color w:val="auto"/>
          <w:szCs w:val="24"/>
        </w:rPr>
        <w:t xml:space="preserve"> (duas) horas por semana. </w:t>
      </w:r>
    </w:p>
    <w:p w:rsidR="0094575A" w:rsidRPr="009430A1" w:rsidRDefault="000E0537" w:rsidP="005C4550">
      <w:pPr>
        <w:rPr>
          <w:color w:val="auto"/>
          <w:szCs w:val="24"/>
        </w:rPr>
      </w:pPr>
      <w:r>
        <w:rPr>
          <w:color w:val="auto"/>
          <w:szCs w:val="24"/>
        </w:rPr>
        <w:tab/>
      </w:r>
      <w:r w:rsidR="0094575A" w:rsidRPr="009430A1">
        <w:rPr>
          <w:color w:val="auto"/>
          <w:szCs w:val="24"/>
        </w:rPr>
        <w:t>O responsável técnico deverá estar em condições de responder à FISCALIZAÇÃO sobre qualquer questionamento de caráter técnico e sobre a execução do objeto deste projeto básico. A alteração do profissional, durante o transcorrer do contrato, implica em:</w:t>
      </w:r>
    </w:p>
    <w:p w:rsidR="0094575A" w:rsidRPr="009430A1" w:rsidRDefault="0094575A" w:rsidP="005C4550">
      <w:pPr>
        <w:pStyle w:val="PargrafodaLista"/>
        <w:numPr>
          <w:ilvl w:val="0"/>
          <w:numId w:val="15"/>
        </w:numPr>
        <w:rPr>
          <w:color w:val="auto"/>
          <w:szCs w:val="24"/>
        </w:rPr>
      </w:pPr>
      <w:r w:rsidRPr="009430A1">
        <w:rPr>
          <w:color w:val="auto"/>
          <w:szCs w:val="24"/>
        </w:rPr>
        <w:t>Apresentação de Atestado de Capacidade Técnica em nome do novo profissional, nas mesmas condições exigidas na fase de habilitação da licitação;</w:t>
      </w:r>
    </w:p>
    <w:p w:rsidR="0094575A" w:rsidRPr="009430A1" w:rsidRDefault="0094575A" w:rsidP="005C4550">
      <w:pPr>
        <w:pStyle w:val="PargrafodaLista"/>
        <w:numPr>
          <w:ilvl w:val="0"/>
          <w:numId w:val="15"/>
        </w:numPr>
        <w:rPr>
          <w:color w:val="auto"/>
          <w:szCs w:val="24"/>
        </w:rPr>
      </w:pPr>
      <w:r w:rsidRPr="009430A1">
        <w:rPr>
          <w:color w:val="auto"/>
          <w:szCs w:val="24"/>
        </w:rPr>
        <w:t>Emissão de nova ART (ou RRT) de execução da obra, constando o nome do novo profissional, que acompanhará o restante da obra;</w:t>
      </w:r>
    </w:p>
    <w:p w:rsidR="0094575A" w:rsidRPr="009430A1" w:rsidRDefault="0094575A" w:rsidP="005C4550">
      <w:pPr>
        <w:pStyle w:val="PargrafodaLista"/>
        <w:numPr>
          <w:ilvl w:val="0"/>
          <w:numId w:val="15"/>
        </w:numPr>
        <w:rPr>
          <w:szCs w:val="24"/>
        </w:rPr>
      </w:pPr>
      <w:r w:rsidRPr="009430A1">
        <w:rPr>
          <w:szCs w:val="24"/>
        </w:rPr>
        <w:t>Registro no livro de diário de obras da substituição;</w:t>
      </w:r>
    </w:p>
    <w:p w:rsidR="0094575A" w:rsidRPr="009430A1" w:rsidRDefault="0094575A" w:rsidP="005C4550">
      <w:pPr>
        <w:pStyle w:val="PargrafodaLista"/>
        <w:numPr>
          <w:ilvl w:val="0"/>
          <w:numId w:val="15"/>
        </w:numPr>
        <w:rPr>
          <w:szCs w:val="24"/>
        </w:rPr>
      </w:pPr>
      <w:r w:rsidRPr="009430A1">
        <w:rPr>
          <w:szCs w:val="24"/>
        </w:rPr>
        <w:t>Reunião junto à FISCALIZAÇÃO para apresentação do novo responsável técnico.</w:t>
      </w:r>
    </w:p>
    <w:p w:rsidR="0094575A" w:rsidRDefault="0094575A" w:rsidP="005C4550">
      <w:pPr>
        <w:rPr>
          <w:szCs w:val="24"/>
        </w:rPr>
      </w:pPr>
      <w:r w:rsidRPr="009430A1">
        <w:rPr>
          <w:szCs w:val="24"/>
        </w:rPr>
        <w:lastRenderedPageBreak/>
        <w:tab/>
        <w:t>Durante a execução da obra, deverá ser mantido no canteiro de obras, em turno</w:t>
      </w:r>
      <w:r>
        <w:rPr>
          <w:szCs w:val="24"/>
        </w:rPr>
        <w:t xml:space="preserve"> integral</w:t>
      </w:r>
      <w:r w:rsidRPr="009430A1">
        <w:rPr>
          <w:szCs w:val="24"/>
        </w:rPr>
        <w:t>, o profissional encarregado de obras, habilitado a tomar decisões e prestar todas as informações que forem solicitadas, referentes aos serviços em execução.</w:t>
      </w:r>
    </w:p>
    <w:p w:rsidR="0094575A" w:rsidRDefault="0094575A" w:rsidP="005C4550">
      <w:pPr>
        <w:rPr>
          <w:szCs w:val="24"/>
        </w:rPr>
      </w:pPr>
      <w:r>
        <w:rPr>
          <w:szCs w:val="24"/>
        </w:rPr>
        <w:tab/>
      </w:r>
      <w:r w:rsidRPr="00257CE1">
        <w:rPr>
          <w:szCs w:val="24"/>
        </w:rPr>
        <w:t>O encarregado de obras deverá manter consigo uma relação atualizada com nome completo e identidade de todo o pessoal presente no local da obra. Essa relação dos funcionários dev</w:t>
      </w:r>
      <w:r w:rsidR="007D2F5F">
        <w:rPr>
          <w:szCs w:val="24"/>
        </w:rPr>
        <w:t>erá ser apresentada ao fiscal do serviço/obra</w:t>
      </w:r>
      <w:r w:rsidRPr="00257CE1">
        <w:rPr>
          <w:szCs w:val="24"/>
        </w:rPr>
        <w:t>. O encarregado de obras deverá coordenar o trabalho de todos os funcionários, sendo vedada a realização de trabalhos braçais que não sejam para orientar seus subordinados.</w:t>
      </w:r>
    </w:p>
    <w:p w:rsidR="00C93CF4" w:rsidRPr="00257CE1" w:rsidRDefault="00C93CF4" w:rsidP="005C4550">
      <w:pPr>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75" w:name="_Toc4487427"/>
      <w:r w:rsidRPr="009430A1">
        <w:rPr>
          <w:rFonts w:cs="Times New Roman"/>
          <w:szCs w:val="24"/>
        </w:rPr>
        <w:t>TAXAS, IMPOSTOS E LICENÇAS</w:t>
      </w:r>
      <w:bookmarkEnd w:id="75"/>
    </w:p>
    <w:p w:rsidR="0094575A" w:rsidRPr="009430A1" w:rsidRDefault="0094575A" w:rsidP="005C4550">
      <w:pPr>
        <w:rPr>
          <w:szCs w:val="24"/>
          <w:u w:val="single"/>
        </w:rPr>
      </w:pPr>
      <w:r w:rsidRPr="009430A1">
        <w:rPr>
          <w:szCs w:val="24"/>
        </w:rPr>
        <w:tab/>
        <w:t>A CONTRATADA fica encarregada de realizar o pagamento de todas ART e/ou RRT necessárias para execução do objeto e apresentar à FISCALIZAÇÃO juntamente com o comprovante de pagamento.</w:t>
      </w:r>
    </w:p>
    <w:p w:rsidR="0094575A" w:rsidRPr="006A6AEF" w:rsidRDefault="0094575A" w:rsidP="005C4550">
      <w:pPr>
        <w:rPr>
          <w:szCs w:val="24"/>
        </w:rPr>
      </w:pPr>
      <w:r w:rsidRPr="009430A1">
        <w:rPr>
          <w:szCs w:val="24"/>
        </w:rPr>
        <w:tab/>
        <w:t xml:space="preserve">A ART deverá descriminar a execução dos serviços, de forma a garantir que todos aqueles serviços que só podem ser executados mediante emissão de ART estejam devidamente cobertos por </w:t>
      </w:r>
      <w:r w:rsidRPr="006A6AEF">
        <w:rPr>
          <w:szCs w:val="24"/>
        </w:rPr>
        <w:t>um responsável técnico. Os dados referentes a ART/RRT de fiscalização serão fornecidos pela CONTRATANTE.</w:t>
      </w:r>
      <w:r w:rsidR="005C4550">
        <w:rPr>
          <w:szCs w:val="24"/>
        </w:rPr>
        <w:t xml:space="preserve"> </w:t>
      </w:r>
      <w:r w:rsidRPr="006A6AEF">
        <w:rPr>
          <w:szCs w:val="24"/>
        </w:rPr>
        <w:t xml:space="preserve">As ART/RRT, devidamente pagas, referente aos projetos executivos deverão ser apresentados junto com os documentos dos projetos e serão considerados como parte integrante para fins de aceitação e medição destes. </w:t>
      </w:r>
    </w:p>
    <w:p w:rsidR="0094575A" w:rsidRPr="006A6AEF" w:rsidRDefault="0094575A" w:rsidP="005C4550">
      <w:pPr>
        <w:rPr>
          <w:szCs w:val="24"/>
        </w:rPr>
      </w:pPr>
      <w:r w:rsidRPr="006A6AEF">
        <w:rPr>
          <w:szCs w:val="24"/>
        </w:rPr>
        <w:tab/>
        <w:t>Ressalta-se que a ART/RRT necessariamente deve estar em nome do projetista responsável pela elaboração dos projetos. O mesmo é válido para a ART/RRT de execução da obra ou serviço de engenharia que deve estar no nome do responsável técnico indicado pela empresa. No caso de substituição do responsável técnico, nova ART/RRT deverá ser emitida, paga e apresentada à FISCALIZAÇÃO, porém sem qualquer ônus à CONTRATANTE.</w:t>
      </w:r>
    </w:p>
    <w:p w:rsidR="0094575A" w:rsidRDefault="0094575A" w:rsidP="005C4550">
      <w:pPr>
        <w:rPr>
          <w:szCs w:val="24"/>
        </w:rPr>
      </w:pPr>
      <w:r w:rsidRPr="006A6AEF">
        <w:rPr>
          <w:szCs w:val="24"/>
        </w:rPr>
        <w:tab/>
        <w:t>Sugere-se que as ART/RRT sejam apresentadas à FISCALIZAÇÃO previamente ao seu pagamento para fins de conferência dos dados referente a obra ou serviço de engenharia. Erros de preenchimento não serão aceitos e o documento será desconsiderado, devendo a CONTRATADA reapresentar ART/RRT com dados corretos.</w:t>
      </w:r>
    </w:p>
    <w:p w:rsidR="005C4550" w:rsidRDefault="005C4550" w:rsidP="005C4550">
      <w:pPr>
        <w:rPr>
          <w:szCs w:val="24"/>
        </w:rPr>
      </w:pPr>
    </w:p>
    <w:p w:rsidR="0094575A" w:rsidRDefault="0094575A" w:rsidP="005C4550">
      <w:pPr>
        <w:pStyle w:val="Ttulo2"/>
        <w:numPr>
          <w:ilvl w:val="1"/>
          <w:numId w:val="4"/>
        </w:numPr>
        <w:spacing w:before="0" w:after="0" w:line="360" w:lineRule="auto"/>
        <w:ind w:left="431" w:hanging="431"/>
        <w:jc w:val="both"/>
        <w:rPr>
          <w:rFonts w:cs="Times New Roman"/>
          <w:szCs w:val="24"/>
        </w:rPr>
      </w:pPr>
      <w:bookmarkStart w:id="76" w:name="_Toc526179214"/>
      <w:bookmarkStart w:id="77" w:name="_Toc4487428"/>
      <w:r w:rsidRPr="009430A1">
        <w:rPr>
          <w:rFonts w:cs="Times New Roman"/>
          <w:szCs w:val="24"/>
        </w:rPr>
        <w:t>CANTEIRO DE OBRAS</w:t>
      </w:r>
      <w:bookmarkEnd w:id="76"/>
      <w:bookmarkEnd w:id="77"/>
      <w:r w:rsidRPr="002620B3">
        <w:rPr>
          <w:rFonts w:cs="Times New Roman"/>
          <w:szCs w:val="24"/>
        </w:rPr>
        <w:t xml:space="preserve"> </w:t>
      </w:r>
    </w:p>
    <w:p w:rsidR="00682E1B" w:rsidRPr="00147218" w:rsidRDefault="00682E1B" w:rsidP="005C4550">
      <w:pPr>
        <w:pStyle w:val="Ttulo6"/>
        <w:numPr>
          <w:ilvl w:val="2"/>
          <w:numId w:val="4"/>
        </w:numPr>
        <w:spacing w:before="0" w:after="0"/>
        <w:ind w:left="505" w:hanging="505"/>
        <w:rPr>
          <w:rFonts w:cs="Times New Roman"/>
          <w:szCs w:val="24"/>
        </w:rPr>
      </w:pPr>
      <w:r>
        <w:rPr>
          <w:rFonts w:cs="Times New Roman"/>
          <w:szCs w:val="24"/>
        </w:rPr>
        <w:t>Placa de obra</w:t>
      </w:r>
    </w:p>
    <w:p w:rsidR="00B31823" w:rsidRPr="00100DC7" w:rsidRDefault="0094575A" w:rsidP="005C4550">
      <w:pPr>
        <w:rPr>
          <w:szCs w:val="24"/>
        </w:rPr>
      </w:pPr>
      <w:r w:rsidRPr="009430A1">
        <w:rPr>
          <w:szCs w:val="24"/>
        </w:rPr>
        <w:tab/>
      </w:r>
      <w:r w:rsidR="00B31823" w:rsidRPr="00100DC7">
        <w:rPr>
          <w:szCs w:val="24"/>
        </w:rPr>
        <w:t>A CONTRATADA deverá fornecer e instalar a placa d</w:t>
      </w:r>
      <w:r w:rsidR="00B31823">
        <w:rPr>
          <w:szCs w:val="24"/>
        </w:rPr>
        <w:t xml:space="preserve">a obra, de acordo com o Manual de Uso da Marca do Governo Federal - Obras. </w:t>
      </w:r>
      <w:r w:rsidR="00B31823" w:rsidRPr="00100DC7">
        <w:rPr>
          <w:szCs w:val="24"/>
        </w:rPr>
        <w:t xml:space="preserve"> Sistema de Obras Militares do Exército, conforme modelo na Figura 1.</w:t>
      </w:r>
    </w:p>
    <w:p w:rsidR="00B31823" w:rsidRPr="00100DC7" w:rsidRDefault="00B31823" w:rsidP="005C4550">
      <w:pPr>
        <w:rPr>
          <w:szCs w:val="24"/>
        </w:rPr>
      </w:pPr>
      <w:r>
        <w:rPr>
          <w:szCs w:val="24"/>
        </w:rPr>
        <w:lastRenderedPageBreak/>
        <w:tab/>
      </w:r>
      <w:r w:rsidRPr="00100DC7">
        <w:rPr>
          <w:szCs w:val="24"/>
        </w:rPr>
        <w:t xml:space="preserve">A placa deverá medir </w:t>
      </w:r>
      <w:r w:rsidR="0069041E">
        <w:rPr>
          <w:szCs w:val="24"/>
        </w:rPr>
        <w:t>1,2</w:t>
      </w:r>
      <w:r w:rsidRPr="00100DC7">
        <w:rPr>
          <w:szCs w:val="24"/>
        </w:rPr>
        <w:t>x</w:t>
      </w:r>
      <w:r w:rsidR="0069041E">
        <w:rPr>
          <w:szCs w:val="24"/>
        </w:rPr>
        <w:t>2,4</w:t>
      </w:r>
      <w:r w:rsidR="00443E3A">
        <w:rPr>
          <w:szCs w:val="24"/>
        </w:rPr>
        <w:t xml:space="preserve"> </w:t>
      </w:r>
      <w:r w:rsidRPr="00100DC7">
        <w:rPr>
          <w:szCs w:val="24"/>
        </w:rPr>
        <w:t xml:space="preserve">m e será em chapa galvanizada n° 24, estruturada com cantoneiras de ferro e pintura em esmalte sintético, de base </w:t>
      </w:r>
      <w:proofErr w:type="spellStart"/>
      <w:r w:rsidRPr="00100DC7">
        <w:rPr>
          <w:szCs w:val="24"/>
        </w:rPr>
        <w:t>alquídica</w:t>
      </w:r>
      <w:proofErr w:type="spellEnd"/>
      <w:r w:rsidRPr="00100DC7">
        <w:rPr>
          <w:szCs w:val="24"/>
        </w:rPr>
        <w:t xml:space="preserve">. </w:t>
      </w:r>
    </w:p>
    <w:p w:rsidR="00B31823" w:rsidRDefault="00B31823" w:rsidP="005C4550">
      <w:pPr>
        <w:rPr>
          <w:noProof/>
          <w:szCs w:val="24"/>
        </w:rPr>
      </w:pPr>
      <w:r>
        <w:rPr>
          <w:szCs w:val="24"/>
        </w:rPr>
        <w:tab/>
      </w:r>
      <w:r w:rsidRPr="00100DC7">
        <w:rPr>
          <w:szCs w:val="24"/>
        </w:rPr>
        <w:t>A placa deverá ser instalada em local visível ao público externo ao Quartel, devendo a sua localização ser previamente aprovada pela FISCALIZAÇÃO.</w:t>
      </w:r>
      <w:r w:rsidRPr="00E100C8">
        <w:rPr>
          <w:noProof/>
          <w:szCs w:val="24"/>
        </w:rPr>
        <w:t xml:space="preserve"> </w:t>
      </w:r>
    </w:p>
    <w:p w:rsidR="00B31823" w:rsidRDefault="00B31823" w:rsidP="005C4550">
      <w:pPr>
        <w:rPr>
          <w:noProof/>
          <w:szCs w:val="24"/>
        </w:rPr>
      </w:pPr>
      <w:r>
        <w:rPr>
          <w:noProof/>
          <w:szCs w:val="24"/>
        </w:rPr>
        <w:tab/>
      </w:r>
      <w:r w:rsidRPr="00E100C8">
        <w:rPr>
          <w:noProof/>
          <w:szCs w:val="24"/>
        </w:rPr>
        <w:t xml:space="preserve">O modelo da placa deve atender ao preconizado pelo  Manual de uso da marca do Governo Federal - Obras, de </w:t>
      </w:r>
      <w:r>
        <w:rPr>
          <w:noProof/>
          <w:szCs w:val="24"/>
        </w:rPr>
        <w:t>janeiro</w:t>
      </w:r>
      <w:r w:rsidRPr="00E100C8">
        <w:rPr>
          <w:noProof/>
          <w:szCs w:val="24"/>
        </w:rPr>
        <w:t xml:space="preserve"> de 201</w:t>
      </w:r>
      <w:r>
        <w:rPr>
          <w:noProof/>
          <w:szCs w:val="24"/>
        </w:rPr>
        <w:t>9</w:t>
      </w:r>
      <w:r w:rsidRPr="00E100C8">
        <w:rPr>
          <w:noProof/>
          <w:szCs w:val="24"/>
        </w:rPr>
        <w:t>, respeitando as d</w:t>
      </w:r>
      <w:r>
        <w:rPr>
          <w:noProof/>
          <w:szCs w:val="24"/>
        </w:rPr>
        <w:t xml:space="preserve">evidas proporções estabelecidas. </w:t>
      </w:r>
      <w:r w:rsidRPr="00E100C8">
        <w:rPr>
          <w:noProof/>
          <w:szCs w:val="24"/>
        </w:rPr>
        <w:t>Além de todos os dados relacionados à obra ou ao serviço de engenharia, deverão ser incluídos no módulo inferior o brasão do Exército e o brasão da CRO 3</w:t>
      </w:r>
      <w:r>
        <w:rPr>
          <w:noProof/>
          <w:szCs w:val="24"/>
        </w:rPr>
        <w:t>,</w:t>
      </w:r>
      <w:r w:rsidRPr="00E100C8">
        <w:rPr>
          <w:noProof/>
          <w:szCs w:val="24"/>
        </w:rPr>
        <w:t xml:space="preserve"> conforme apresentado na figura abaixo</w:t>
      </w:r>
      <w:r>
        <w:rPr>
          <w:noProof/>
          <w:szCs w:val="24"/>
        </w:rPr>
        <w:t>.</w:t>
      </w:r>
    </w:p>
    <w:p w:rsidR="00B31823" w:rsidRDefault="00B31823" w:rsidP="00B31823">
      <w:pPr>
        <w:spacing w:before="120" w:after="120"/>
        <w:rPr>
          <w:noProof/>
          <w:szCs w:val="24"/>
        </w:rPr>
      </w:pPr>
      <w:r w:rsidRPr="00B31823">
        <w:rPr>
          <w:noProof/>
          <w:szCs w:val="24"/>
        </w:rPr>
        <w:drawing>
          <wp:inline distT="0" distB="0" distL="0" distR="0">
            <wp:extent cx="6188710" cy="4034790"/>
            <wp:effectExtent l="19050" t="0" r="2540" b="0"/>
            <wp:docPr id="5" name="Imagem 2" descr="Modelo Placa de O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o Placa de Obra.png"/>
                    <pic:cNvPicPr/>
                  </pic:nvPicPr>
                  <pic:blipFill>
                    <a:blip r:embed="rId10" cstate="print"/>
                    <a:stretch>
                      <a:fillRect/>
                    </a:stretch>
                  </pic:blipFill>
                  <pic:spPr>
                    <a:xfrm>
                      <a:off x="0" y="0"/>
                      <a:ext cx="6188710" cy="4034790"/>
                    </a:xfrm>
                    <a:prstGeom prst="rect">
                      <a:avLst/>
                    </a:prstGeom>
                  </pic:spPr>
                </pic:pic>
              </a:graphicData>
            </a:graphic>
          </wp:inline>
        </w:drawing>
      </w:r>
    </w:p>
    <w:p w:rsidR="0094575A" w:rsidRPr="009430A1" w:rsidRDefault="0094575A" w:rsidP="005C4550">
      <w:pPr>
        <w:pStyle w:val="Ttulo6"/>
        <w:numPr>
          <w:ilvl w:val="2"/>
          <w:numId w:val="4"/>
        </w:numPr>
        <w:spacing w:before="0" w:after="0"/>
        <w:ind w:left="505" w:hanging="505"/>
        <w:rPr>
          <w:rFonts w:cs="Times New Roman"/>
          <w:szCs w:val="24"/>
        </w:rPr>
      </w:pPr>
      <w:r>
        <w:rPr>
          <w:rFonts w:cs="Times New Roman"/>
          <w:szCs w:val="24"/>
        </w:rPr>
        <w:t>Barracões</w:t>
      </w:r>
    </w:p>
    <w:p w:rsidR="0094575A" w:rsidRPr="009430A1" w:rsidRDefault="0094575A" w:rsidP="005C4550">
      <w:pPr>
        <w:suppressAutoHyphens/>
        <w:ind w:firstLine="284"/>
        <w:rPr>
          <w:color w:val="auto"/>
          <w:szCs w:val="24"/>
        </w:rPr>
      </w:pPr>
      <w:r w:rsidRPr="009430A1">
        <w:rPr>
          <w:szCs w:val="24"/>
        </w:rPr>
        <w:tab/>
        <w:t>O</w:t>
      </w:r>
      <w:r>
        <w:rPr>
          <w:szCs w:val="24"/>
        </w:rPr>
        <w:t>s diversos tipos de</w:t>
      </w:r>
      <w:r w:rsidRPr="009430A1">
        <w:rPr>
          <w:szCs w:val="24"/>
        </w:rPr>
        <w:t xml:space="preserve"> </w:t>
      </w:r>
      <w:r>
        <w:rPr>
          <w:szCs w:val="24"/>
        </w:rPr>
        <w:t>barracões</w:t>
      </w:r>
      <w:r w:rsidRPr="009430A1">
        <w:rPr>
          <w:szCs w:val="24"/>
        </w:rPr>
        <w:t xml:space="preserve"> trata</w:t>
      </w:r>
      <w:r>
        <w:rPr>
          <w:szCs w:val="24"/>
        </w:rPr>
        <w:t>m</w:t>
      </w:r>
      <w:r w:rsidRPr="009430A1">
        <w:rPr>
          <w:szCs w:val="24"/>
        </w:rPr>
        <w:t xml:space="preserve">-se de </w:t>
      </w:r>
      <w:r w:rsidRPr="009430A1">
        <w:rPr>
          <w:color w:val="auto"/>
          <w:szCs w:val="24"/>
        </w:rPr>
        <w:t>construç</w:t>
      </w:r>
      <w:r>
        <w:rPr>
          <w:color w:val="auto"/>
          <w:szCs w:val="24"/>
        </w:rPr>
        <w:t>ões</w:t>
      </w:r>
      <w:r w:rsidRPr="009430A1">
        <w:rPr>
          <w:color w:val="auto"/>
          <w:szCs w:val="24"/>
        </w:rPr>
        <w:t xml:space="preserve"> provisória</w:t>
      </w:r>
      <w:r>
        <w:rPr>
          <w:color w:val="auto"/>
          <w:szCs w:val="24"/>
        </w:rPr>
        <w:t>s</w:t>
      </w:r>
      <w:r w:rsidRPr="009430A1">
        <w:rPr>
          <w:color w:val="auto"/>
          <w:szCs w:val="24"/>
        </w:rPr>
        <w:t xml:space="preserve"> destinada</w:t>
      </w:r>
      <w:r>
        <w:rPr>
          <w:color w:val="auto"/>
          <w:szCs w:val="24"/>
        </w:rPr>
        <w:t>s</w:t>
      </w:r>
      <w:r w:rsidRPr="009430A1">
        <w:rPr>
          <w:color w:val="auto"/>
          <w:szCs w:val="24"/>
        </w:rPr>
        <w:t xml:space="preserve"> a funcionar como depósito</w:t>
      </w:r>
      <w:r>
        <w:rPr>
          <w:color w:val="auto"/>
          <w:szCs w:val="24"/>
        </w:rPr>
        <w:t>s, sanitários, vestiários, etc</w:t>
      </w:r>
      <w:r w:rsidRPr="009430A1">
        <w:rPr>
          <w:color w:val="auto"/>
          <w:szCs w:val="24"/>
        </w:rPr>
        <w:t>.</w:t>
      </w:r>
    </w:p>
    <w:p w:rsidR="0094575A" w:rsidRPr="009430A1" w:rsidRDefault="0094575A" w:rsidP="005C4550">
      <w:pPr>
        <w:ind w:firstLine="708"/>
        <w:rPr>
          <w:color w:val="auto"/>
          <w:szCs w:val="24"/>
        </w:rPr>
      </w:pPr>
      <w:r w:rsidRPr="009430A1">
        <w:rPr>
          <w:color w:val="auto"/>
          <w:szCs w:val="24"/>
        </w:rPr>
        <w:t>Colocação de tapume em chapa de madeira compensada, pintado na face externa, inclusive com logotipo do órgão, identificação da obra e logotipo da construtora, espessura 6,00 mm, para fechamento, fixada com pontalete de pinho de 3ª,3”x 3”, tendo portão e abertura para pedestre</w:t>
      </w:r>
    </w:p>
    <w:p w:rsidR="0094575A" w:rsidRPr="009430A1" w:rsidRDefault="0094575A" w:rsidP="005C4550">
      <w:pPr>
        <w:ind w:firstLine="708"/>
        <w:rPr>
          <w:szCs w:val="24"/>
        </w:rPr>
      </w:pPr>
      <w:r w:rsidRPr="009430A1">
        <w:rPr>
          <w:szCs w:val="24"/>
        </w:rPr>
        <w:t xml:space="preserve">Os tapumes deverão ser construídos atendendo as exigências da prefeitura, da norma regulamentadora NR 18 e o tempo de duração da obra. Os tapumes deverão ser construídos de forma a resistirem a impactos de no mínimo 60 </w:t>
      </w:r>
      <w:proofErr w:type="spellStart"/>
      <w:r w:rsidRPr="009430A1">
        <w:rPr>
          <w:szCs w:val="24"/>
        </w:rPr>
        <w:t>kgf</w:t>
      </w:r>
      <w:proofErr w:type="spellEnd"/>
      <w:r w:rsidRPr="009430A1">
        <w:rPr>
          <w:szCs w:val="24"/>
        </w:rPr>
        <w:t>/</w:t>
      </w:r>
      <w:proofErr w:type="spellStart"/>
      <w:r w:rsidRPr="009430A1">
        <w:rPr>
          <w:szCs w:val="24"/>
        </w:rPr>
        <w:t>m²</w:t>
      </w:r>
      <w:proofErr w:type="spellEnd"/>
      <w:r w:rsidRPr="009430A1">
        <w:rPr>
          <w:szCs w:val="24"/>
        </w:rPr>
        <w:t xml:space="preserve"> e ter altura mínima de 2,20 m em relação ao nível do </w:t>
      </w:r>
      <w:r w:rsidRPr="009430A1">
        <w:rPr>
          <w:szCs w:val="24"/>
        </w:rPr>
        <w:lastRenderedPageBreak/>
        <w:t xml:space="preserve">terreno. Deverá ser prevista abertura e colocação de portão para acesso de pessoas e entrada de material. O tapume deverá estar no prumo, sem abertura ou irregularidades e apresentar altura uniforme. </w:t>
      </w:r>
    </w:p>
    <w:p w:rsidR="0094575A" w:rsidRPr="009430A1" w:rsidRDefault="0094575A" w:rsidP="005C4550">
      <w:pPr>
        <w:rPr>
          <w:szCs w:val="24"/>
        </w:rPr>
      </w:pPr>
      <w:r w:rsidRPr="009430A1">
        <w:rPr>
          <w:szCs w:val="24"/>
        </w:rPr>
        <w:tab/>
        <w:t>O tapume será constituído de chapas de madeira compensadas resinadas, colocadas na posição horizontal, justapostas, até a altura de 2,20 m, pregadas em estacas de madeira, afastadas de 2,00 m e cravadas no solo. Deverá ser instalado um tapume no corredor do Hospital, isolando a área da obra da área hospitalar.</w:t>
      </w:r>
    </w:p>
    <w:p w:rsidR="0094575A" w:rsidRDefault="0094575A" w:rsidP="005C4550">
      <w:pPr>
        <w:rPr>
          <w:szCs w:val="24"/>
        </w:rPr>
      </w:pPr>
      <w:r w:rsidRPr="009430A1">
        <w:rPr>
          <w:szCs w:val="24"/>
        </w:rPr>
        <w:tab/>
        <w:t>Substituições de interesse por parte da CONTRATADA dos itens adotados em projeto para escritório do canteiro de obra deverão ser submetidas à apreciação da FISCALIZAÇÃO. De forma alguma serão toleradas a redução da qualidade e da estrutura considerada em projeto. Serão consideradas apenas propostas que não tenham ônus para CONTRANTANE e que sejam alternativas similares ou que apresentem melhorias. A CONTRATADA só poderá realizar alteração dos materiais adotados em projeto por ocasião da autorização da FISCALIZAÇÃO registrada por escrito no Diário de obras.</w:t>
      </w:r>
    </w:p>
    <w:p w:rsidR="0054444D" w:rsidRDefault="0054444D" w:rsidP="005C4550">
      <w:pPr>
        <w:rPr>
          <w:szCs w:val="24"/>
        </w:rPr>
      </w:pPr>
    </w:p>
    <w:p w:rsidR="0094575A" w:rsidRPr="000F59B6" w:rsidRDefault="0094575A" w:rsidP="005C4550">
      <w:pPr>
        <w:pStyle w:val="Ttulo6"/>
        <w:numPr>
          <w:ilvl w:val="2"/>
          <w:numId w:val="4"/>
        </w:numPr>
        <w:spacing w:before="0" w:after="0"/>
        <w:ind w:left="505" w:hanging="505"/>
        <w:rPr>
          <w:rFonts w:cs="Times New Roman"/>
          <w:szCs w:val="24"/>
        </w:rPr>
      </w:pPr>
      <w:r w:rsidRPr="000F59B6">
        <w:rPr>
          <w:rFonts w:cs="Times New Roman"/>
          <w:szCs w:val="24"/>
        </w:rPr>
        <w:t>Mobilização</w:t>
      </w:r>
    </w:p>
    <w:p w:rsidR="0094575A" w:rsidRPr="004C7482" w:rsidRDefault="0094575A" w:rsidP="005C4550">
      <w:r w:rsidRPr="004C7482">
        <w:tab/>
        <w:t>É a etapa prioritária, precedendo todas as demais e corresponde às atividades necessárias ao perfeito desempenho da CONTRATADA de modo a permitir que esteja adequadamente apta, dispondo de todos os equipamentos indispensáveis à perfeita execução dos serviços contratados, atendendo às recomendações quanto aos aspectos técnicos e ao cronograma previsto.</w:t>
      </w:r>
    </w:p>
    <w:p w:rsidR="0094575A" w:rsidRPr="004C7482" w:rsidRDefault="0094575A" w:rsidP="005C4550">
      <w:r w:rsidRPr="004C7482">
        <w:tab/>
        <w:t xml:space="preserve">Incluem-se as despesas relativas à mobilização de pessoal, transporte de equipamentos, viaturas, ferramentas, </w:t>
      </w:r>
      <w:proofErr w:type="spellStart"/>
      <w:r w:rsidRPr="004C7482">
        <w:t>etc</w:t>
      </w:r>
      <w:proofErr w:type="spellEnd"/>
      <w:r w:rsidRPr="004C7482">
        <w:t>, de propriedade da CONTRATADA e necessários à execução de todos os serviços contratados.</w:t>
      </w:r>
    </w:p>
    <w:p w:rsidR="0094575A" w:rsidRDefault="0094575A" w:rsidP="005C4550">
      <w:r w:rsidRPr="004C7482">
        <w:tab/>
        <w:t>A delimitação da área de utilização da CONTRATADA para instalação do canteiro e espaço de manobra será indicada nesta oportunidade e deverá ser acompanhada obrigatoriamente por representante da OM e da FISCALIZAÇÃO. Será feito registro fotográfico e descritivo no diário de obras das condições existentes da área de utilização, devendo todos envolvidos</w:t>
      </w:r>
      <w:r>
        <w:t xml:space="preserve"> </w:t>
      </w:r>
      <w:r w:rsidRPr="004C7482">
        <w:t xml:space="preserve">assinarem confirmando que estão de acordo. </w:t>
      </w:r>
    </w:p>
    <w:p w:rsidR="0094575A" w:rsidRDefault="0094575A" w:rsidP="005C4550">
      <w:r>
        <w:tab/>
      </w:r>
      <w:r w:rsidRPr="004C7482">
        <w:t>A CONTRATADA assume a responsabilidade de entregar a área cedida pela</w:t>
      </w:r>
      <w:r>
        <w:t xml:space="preserve"> </w:t>
      </w:r>
      <w:r w:rsidRPr="004C7482">
        <w:t>OM</w:t>
      </w:r>
      <w:r>
        <w:t xml:space="preserve"> </w:t>
      </w:r>
      <w:r w:rsidRPr="004C7482">
        <w:t>nas mesmas condições que recebeu. Qualquer eventual melhoria que se deseje implantar nesta área deverá ser realizada sem qualquer ônus para CONTRATANTE, sendo requisitada por escrito no livro de diário de obras e só poderá ser executada se autorizada, também com registro no diário de obras, pela FISCALIZAÇÃO e por representante da OM.</w:t>
      </w:r>
    </w:p>
    <w:p w:rsidR="000F59CD" w:rsidRDefault="000F59CD" w:rsidP="005C4550"/>
    <w:p w:rsidR="0094575A" w:rsidRPr="009430A1" w:rsidRDefault="00B31823" w:rsidP="005C4550">
      <w:pPr>
        <w:pStyle w:val="Ttulo2"/>
        <w:numPr>
          <w:ilvl w:val="1"/>
          <w:numId w:val="4"/>
        </w:numPr>
        <w:spacing w:before="0" w:after="0" w:line="360" w:lineRule="auto"/>
        <w:ind w:left="431" w:hanging="431"/>
        <w:jc w:val="both"/>
        <w:rPr>
          <w:rFonts w:cs="Times New Roman"/>
          <w:szCs w:val="24"/>
        </w:rPr>
      </w:pPr>
      <w:bookmarkStart w:id="78" w:name="_Toc4487429"/>
      <w:r>
        <w:rPr>
          <w:rFonts w:cs="Times New Roman"/>
          <w:szCs w:val="24"/>
        </w:rPr>
        <w:lastRenderedPageBreak/>
        <w:t>MONTAGEM</w:t>
      </w:r>
      <w:bookmarkEnd w:id="78"/>
    </w:p>
    <w:p w:rsidR="0094575A" w:rsidRPr="009430A1" w:rsidRDefault="00B31823" w:rsidP="005C4550">
      <w:pPr>
        <w:pStyle w:val="Ttulo6"/>
        <w:numPr>
          <w:ilvl w:val="2"/>
          <w:numId w:val="4"/>
        </w:numPr>
        <w:spacing w:before="0" w:after="0"/>
        <w:ind w:left="505" w:hanging="505"/>
        <w:rPr>
          <w:rFonts w:cs="Times New Roman"/>
          <w:szCs w:val="24"/>
        </w:rPr>
      </w:pPr>
      <w:r>
        <w:rPr>
          <w:rFonts w:cs="Times New Roman"/>
          <w:szCs w:val="24"/>
        </w:rPr>
        <w:t>Transporte e manuseio dos equipamentos</w:t>
      </w:r>
    </w:p>
    <w:p w:rsidR="00B31823" w:rsidRPr="00A823F5" w:rsidRDefault="0094575A" w:rsidP="005C4550">
      <w:pPr>
        <w:contextualSpacing/>
        <w:rPr>
          <w:rFonts w:eastAsia="Calibri"/>
          <w:szCs w:val="22"/>
          <w:lang w:eastAsia="en-US"/>
        </w:rPr>
      </w:pPr>
      <w:r w:rsidRPr="009430A1">
        <w:rPr>
          <w:szCs w:val="24"/>
        </w:rPr>
        <w:tab/>
      </w:r>
      <w:r w:rsidR="00B31823" w:rsidRPr="00A823F5">
        <w:rPr>
          <w:rFonts w:eastAsia="Calibri"/>
          <w:szCs w:val="22"/>
          <w:lang w:eastAsia="en-US"/>
        </w:rPr>
        <w:t>O transporte e o manuseio dos equipamentos deverão ser feitos com cuidado para que não sofram danos físicos. De forma geral, porém, é necessário observar os pontos mais sensíveis dos equipamentos, tais como peças móveis, superfícies usinadas e volantes, evitando-se manuseá-los nestas partes.</w:t>
      </w:r>
    </w:p>
    <w:p w:rsidR="00B31823" w:rsidRPr="00A823F5" w:rsidRDefault="00CF07CF" w:rsidP="005C4550">
      <w:pPr>
        <w:contextualSpacing/>
        <w:rPr>
          <w:rFonts w:eastAsia="Calibri"/>
          <w:szCs w:val="22"/>
          <w:lang w:eastAsia="en-US"/>
        </w:rPr>
      </w:pPr>
      <w:r>
        <w:rPr>
          <w:rFonts w:eastAsia="Calibri"/>
          <w:szCs w:val="22"/>
          <w:lang w:eastAsia="en-US"/>
        </w:rPr>
        <w:tab/>
      </w:r>
      <w:r w:rsidR="00B31823" w:rsidRPr="00A823F5">
        <w:rPr>
          <w:rFonts w:eastAsia="Calibri"/>
          <w:szCs w:val="22"/>
          <w:lang w:eastAsia="en-US"/>
        </w:rPr>
        <w:t>Deve-se evitar o contato direto de cabos de aço, cordas, garras ou correntes com o equipamento a ser manuseado e sempre utilizar manilhas, pinos, flanges falsos e faixas flexíveis para içá-los e transportá-los.</w:t>
      </w:r>
    </w:p>
    <w:p w:rsidR="00B31823" w:rsidRPr="00A823F5" w:rsidRDefault="00CF07CF" w:rsidP="005C4550">
      <w:pPr>
        <w:contextualSpacing/>
        <w:rPr>
          <w:rFonts w:eastAsia="Calibri"/>
          <w:szCs w:val="22"/>
          <w:lang w:eastAsia="en-US"/>
        </w:rPr>
      </w:pPr>
      <w:r>
        <w:rPr>
          <w:rFonts w:eastAsia="Calibri"/>
          <w:szCs w:val="22"/>
          <w:lang w:eastAsia="en-US"/>
        </w:rPr>
        <w:tab/>
      </w:r>
      <w:r w:rsidR="00B31823" w:rsidRPr="00A823F5">
        <w:rPr>
          <w:rFonts w:eastAsia="Calibri"/>
          <w:szCs w:val="22"/>
          <w:lang w:eastAsia="en-US"/>
        </w:rPr>
        <w:t>A estocagem deverá ser con</w:t>
      </w:r>
      <w:r w:rsidR="00B31823">
        <w:rPr>
          <w:rFonts w:eastAsia="Calibri"/>
          <w:szCs w:val="22"/>
          <w:lang w:eastAsia="en-US"/>
        </w:rPr>
        <w:t xml:space="preserve">dizente com as características </w:t>
      </w:r>
      <w:r w:rsidR="00B31823" w:rsidRPr="00A823F5">
        <w:rPr>
          <w:rFonts w:eastAsia="Calibri"/>
          <w:szCs w:val="22"/>
          <w:lang w:eastAsia="en-US"/>
        </w:rPr>
        <w:t>específicas de cada equipamento. O local e os métodos de estocagem deverão ser conforme indicado</w:t>
      </w:r>
      <w:r w:rsidR="00B31823">
        <w:rPr>
          <w:rFonts w:eastAsia="Calibri"/>
          <w:szCs w:val="22"/>
          <w:lang w:eastAsia="en-US"/>
        </w:rPr>
        <w:t>s</w:t>
      </w:r>
      <w:r w:rsidR="00B31823" w:rsidRPr="00A823F5">
        <w:rPr>
          <w:rFonts w:eastAsia="Calibri"/>
          <w:szCs w:val="22"/>
          <w:lang w:eastAsia="en-US"/>
        </w:rPr>
        <w:t xml:space="preserve"> pelo fabricante e previamente aprovados pela Fiscalização.</w:t>
      </w:r>
    </w:p>
    <w:p w:rsidR="00B31823" w:rsidRPr="00A823F5" w:rsidRDefault="00CF07CF" w:rsidP="005C4550">
      <w:pPr>
        <w:contextualSpacing/>
        <w:rPr>
          <w:rFonts w:eastAsia="Calibri"/>
          <w:szCs w:val="22"/>
          <w:lang w:eastAsia="en-US"/>
        </w:rPr>
      </w:pPr>
      <w:r>
        <w:rPr>
          <w:rFonts w:eastAsia="Calibri"/>
          <w:szCs w:val="22"/>
          <w:lang w:eastAsia="en-US"/>
        </w:rPr>
        <w:tab/>
      </w:r>
      <w:r w:rsidR="00B31823" w:rsidRPr="00A823F5">
        <w:rPr>
          <w:rFonts w:eastAsia="Calibri"/>
          <w:szCs w:val="22"/>
          <w:lang w:eastAsia="en-US"/>
        </w:rPr>
        <w:t>De forma geral, os equipamentos e dispositivos especiais devem ser estocados sempre de maneira que a superfície de apoio seja a maior possível e coincidente com a parte dos mesmos de maior resistência mecânica às deformações.</w:t>
      </w:r>
    </w:p>
    <w:p w:rsidR="00B31823" w:rsidRPr="00A823F5" w:rsidRDefault="00CF07CF" w:rsidP="005C4550">
      <w:pPr>
        <w:contextualSpacing/>
        <w:rPr>
          <w:rFonts w:eastAsia="Calibri"/>
          <w:szCs w:val="22"/>
          <w:lang w:eastAsia="en-US"/>
        </w:rPr>
      </w:pPr>
      <w:r>
        <w:rPr>
          <w:rFonts w:eastAsia="Calibri"/>
          <w:szCs w:val="22"/>
          <w:lang w:eastAsia="en-US"/>
        </w:rPr>
        <w:tab/>
      </w:r>
      <w:r w:rsidR="00B31823" w:rsidRPr="00A823F5">
        <w:rPr>
          <w:rFonts w:eastAsia="Calibri"/>
          <w:szCs w:val="22"/>
          <w:lang w:eastAsia="en-US"/>
        </w:rPr>
        <w:t>As partes não revestidas dos equipamentos não deverão entrar em contato com o solo, recomendando-se a construção de berços ou outros dispositivos apropriados. Cuidados especiais deverão ser tomados para manter a integridade dos revestimentos, pinturas e elementos não metálicos das peças, sempre em consonância com as recomendações do fabricante.</w:t>
      </w:r>
    </w:p>
    <w:p w:rsidR="00B31823" w:rsidRDefault="00CF07CF" w:rsidP="005C4550">
      <w:pPr>
        <w:contextualSpacing/>
        <w:rPr>
          <w:szCs w:val="24"/>
        </w:rPr>
      </w:pPr>
      <w:r>
        <w:rPr>
          <w:rFonts w:eastAsia="Calibri"/>
          <w:szCs w:val="22"/>
          <w:lang w:eastAsia="en-US"/>
        </w:rPr>
        <w:tab/>
      </w:r>
      <w:r w:rsidR="00B31823" w:rsidRPr="00A823F5">
        <w:rPr>
          <w:rFonts w:eastAsia="Calibri"/>
          <w:szCs w:val="22"/>
          <w:lang w:eastAsia="en-US"/>
        </w:rPr>
        <w:t>Estas especificações completam os métodos preconizados pelo fabricante do equipamento ou pelas normas pertinentes. As dúvidas serão dirimidas pela Fiscalização</w:t>
      </w:r>
      <w:r w:rsidR="00B31823" w:rsidRPr="00100DC7">
        <w:rPr>
          <w:szCs w:val="24"/>
        </w:rPr>
        <w:t>.</w:t>
      </w:r>
    </w:p>
    <w:p w:rsidR="000F59CD" w:rsidRDefault="000F59CD" w:rsidP="005C4550">
      <w:pPr>
        <w:contextualSpacing/>
        <w:rPr>
          <w:szCs w:val="24"/>
        </w:rPr>
      </w:pPr>
    </w:p>
    <w:p w:rsidR="00CF07CF" w:rsidRPr="009430A1" w:rsidRDefault="00CF07CF" w:rsidP="005C4550">
      <w:pPr>
        <w:pStyle w:val="Ttulo6"/>
        <w:numPr>
          <w:ilvl w:val="2"/>
          <w:numId w:val="4"/>
        </w:numPr>
        <w:spacing w:before="0" w:after="0"/>
        <w:ind w:left="505" w:hanging="505"/>
        <w:rPr>
          <w:rFonts w:cs="Times New Roman"/>
          <w:szCs w:val="24"/>
        </w:rPr>
      </w:pPr>
      <w:r>
        <w:rPr>
          <w:rFonts w:cs="Times New Roman"/>
          <w:szCs w:val="24"/>
        </w:rPr>
        <w:t>Instalação e montagem do conjunto motor-bomba</w:t>
      </w:r>
    </w:p>
    <w:p w:rsidR="00CF07CF" w:rsidRPr="00A823F5" w:rsidRDefault="00CF07CF"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instalação do conjunto motor-bomba consistirá da montagem da bomba, do motor e dos equipamentos elétricos necessários ao seu funcionamento, de acordo com os requisitos do projeto, com as especificações técnicas e com as recomendações do fabricante.</w:t>
      </w:r>
    </w:p>
    <w:p w:rsidR="00CF07CF" w:rsidRPr="00A823F5" w:rsidRDefault="00CF07CF"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O roteiro básico para o recebimento, a movimentação, o armazenamento e a instalação serão seguinte:</w:t>
      </w:r>
    </w:p>
    <w:p w:rsidR="00CF07CF" w:rsidRPr="00CF07CF" w:rsidRDefault="00CF07CF" w:rsidP="005C4550">
      <w:pPr>
        <w:pStyle w:val="PargrafodaLista"/>
        <w:numPr>
          <w:ilvl w:val="0"/>
          <w:numId w:val="15"/>
        </w:numPr>
        <w:rPr>
          <w:color w:val="auto"/>
          <w:szCs w:val="24"/>
        </w:rPr>
      </w:pPr>
      <w:r w:rsidRPr="00CF07CF">
        <w:rPr>
          <w:color w:val="auto"/>
          <w:szCs w:val="24"/>
        </w:rPr>
        <w:t>Recebimento, inspeção, movimentação e armazenamento;</w:t>
      </w:r>
    </w:p>
    <w:p w:rsidR="00CF07CF" w:rsidRPr="00CF07CF" w:rsidRDefault="00CF07CF" w:rsidP="005C4550">
      <w:pPr>
        <w:pStyle w:val="PargrafodaLista"/>
        <w:numPr>
          <w:ilvl w:val="0"/>
          <w:numId w:val="15"/>
        </w:numPr>
        <w:rPr>
          <w:color w:val="auto"/>
          <w:szCs w:val="24"/>
        </w:rPr>
      </w:pPr>
      <w:r w:rsidRPr="00CF07CF">
        <w:rPr>
          <w:color w:val="auto"/>
          <w:szCs w:val="24"/>
        </w:rPr>
        <w:t>Depois de removido o equipamento da sua embalagem, deverá se verificar a ocorrência de danos no mesmo, motivadas pelo carregamento e transporte;</w:t>
      </w:r>
    </w:p>
    <w:p w:rsidR="00CF07CF" w:rsidRPr="00CF07CF" w:rsidRDefault="00CF07CF" w:rsidP="005C4550">
      <w:pPr>
        <w:pStyle w:val="PargrafodaLista"/>
        <w:numPr>
          <w:ilvl w:val="0"/>
          <w:numId w:val="15"/>
        </w:numPr>
        <w:rPr>
          <w:color w:val="auto"/>
          <w:szCs w:val="24"/>
        </w:rPr>
      </w:pPr>
      <w:r w:rsidRPr="00CF07CF">
        <w:rPr>
          <w:color w:val="auto"/>
          <w:szCs w:val="24"/>
        </w:rPr>
        <w:t>Caso alguma irregularidade tenha sido constatada, tal como falta de componentes ou algum dano no equipamento, o mesmo dever</w:t>
      </w:r>
      <w:r w:rsidR="000F59CD">
        <w:rPr>
          <w:color w:val="auto"/>
          <w:szCs w:val="24"/>
        </w:rPr>
        <w:t>á ser imediatamente substituído;</w:t>
      </w:r>
    </w:p>
    <w:p w:rsidR="00CF07CF" w:rsidRPr="00CF07CF" w:rsidRDefault="00CF07CF" w:rsidP="005C4550">
      <w:pPr>
        <w:pStyle w:val="PargrafodaLista"/>
        <w:numPr>
          <w:ilvl w:val="0"/>
          <w:numId w:val="15"/>
        </w:numPr>
        <w:rPr>
          <w:color w:val="auto"/>
          <w:szCs w:val="24"/>
        </w:rPr>
      </w:pPr>
      <w:r w:rsidRPr="00CF07CF">
        <w:rPr>
          <w:color w:val="auto"/>
          <w:szCs w:val="24"/>
        </w:rPr>
        <w:lastRenderedPageBreak/>
        <w:t>As bombas deverão ser movimentadas com muito cuidado e segurança, a fim de se evitar acidentes ou danos no equipamento. Os componentes pesados do conjunto, quando movimentados individualmente, deverão ser suspens</w:t>
      </w:r>
      <w:r w:rsidR="000F59CD">
        <w:rPr>
          <w:color w:val="auto"/>
          <w:szCs w:val="24"/>
        </w:rPr>
        <w:t>os através do seu próprio olhal; e</w:t>
      </w:r>
    </w:p>
    <w:p w:rsidR="00CF07CF" w:rsidRPr="00CF07CF" w:rsidRDefault="00CF07CF" w:rsidP="005C4550">
      <w:pPr>
        <w:pStyle w:val="PargrafodaLista"/>
        <w:numPr>
          <w:ilvl w:val="0"/>
          <w:numId w:val="15"/>
        </w:numPr>
        <w:rPr>
          <w:color w:val="auto"/>
          <w:szCs w:val="24"/>
        </w:rPr>
      </w:pPr>
      <w:r w:rsidRPr="00CF07CF">
        <w:rPr>
          <w:color w:val="auto"/>
          <w:szCs w:val="24"/>
        </w:rPr>
        <w:t>No caso de haver necessidade de estocagem dos equipamentos por períodos longos, devera ser procedida, regularmente, a manutenção de suas partes móveis, de acordo com as recomendações do fabricante, desmontando-se o conjunto, limpando suas partes internas com solventes orgânicos, limpando-se o selo mecânico, etc.</w:t>
      </w:r>
    </w:p>
    <w:p w:rsidR="00CF07CF" w:rsidRPr="00A823F5" w:rsidRDefault="00CF07CF"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cada 15 dias, o eixo da bomba deverá ser movimentado manualmente. Se houver dificuldade, o eixo deverá ser girado com a ajuda de uma alavanca, através da porca do rotor.</w:t>
      </w:r>
    </w:p>
    <w:p w:rsidR="00CF07CF" w:rsidRDefault="00CF07CF"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instalação do conjunto motor-bomba deverá ser executada por mão-de-obra especializada, seguindo as recomendações do fabricante e os requisitos do projeto e especificações</w:t>
      </w:r>
      <w:r>
        <w:rPr>
          <w:rFonts w:eastAsia="Calibri"/>
          <w:szCs w:val="22"/>
          <w:lang w:eastAsia="en-US"/>
        </w:rPr>
        <w:t>.</w:t>
      </w:r>
    </w:p>
    <w:p w:rsidR="008305B3" w:rsidRDefault="008305B3" w:rsidP="005C4550">
      <w:pPr>
        <w:contextualSpacing/>
        <w:rPr>
          <w:szCs w:val="24"/>
        </w:rPr>
      </w:pPr>
    </w:p>
    <w:p w:rsidR="0094575A" w:rsidRPr="009430A1" w:rsidRDefault="00CF07CF" w:rsidP="005C4550">
      <w:pPr>
        <w:pStyle w:val="Ttulo6"/>
        <w:numPr>
          <w:ilvl w:val="2"/>
          <w:numId w:val="4"/>
        </w:numPr>
        <w:spacing w:before="0" w:after="0"/>
        <w:ind w:left="505" w:hanging="505"/>
        <w:rPr>
          <w:rFonts w:cs="Times New Roman"/>
          <w:szCs w:val="24"/>
        </w:rPr>
      </w:pPr>
      <w:r>
        <w:rPr>
          <w:rFonts w:cs="Times New Roman"/>
          <w:szCs w:val="24"/>
        </w:rPr>
        <w:t>Instalação e montagem dos demais equipamentos e instalações elétricas e hidráulicas</w:t>
      </w:r>
    </w:p>
    <w:p w:rsidR="00CF07CF" w:rsidRDefault="0094575A" w:rsidP="005C4550">
      <w:pPr>
        <w:ind w:firstLine="284"/>
        <w:contextualSpacing/>
        <w:rPr>
          <w:rFonts w:eastAsia="Calibri"/>
          <w:szCs w:val="22"/>
          <w:lang w:eastAsia="en-US"/>
        </w:rPr>
      </w:pPr>
      <w:r w:rsidRPr="009430A1">
        <w:rPr>
          <w:szCs w:val="24"/>
        </w:rPr>
        <w:tab/>
      </w:r>
      <w:r w:rsidR="00CF07CF" w:rsidRPr="00A823F5">
        <w:rPr>
          <w:rFonts w:eastAsia="Calibri"/>
          <w:szCs w:val="22"/>
          <w:lang w:eastAsia="en-US"/>
        </w:rPr>
        <w:t xml:space="preserve">Os demais equipamentos e acessórios, bem como as instalações elétricas de acionamento e controle dos mesmos e também as linha de recalque de água até o reservatório, deverão ser instalados por equipes com experiência em montagens </w:t>
      </w:r>
      <w:proofErr w:type="spellStart"/>
      <w:r w:rsidR="00CF07CF" w:rsidRPr="00A823F5">
        <w:rPr>
          <w:rFonts w:eastAsia="Calibri"/>
          <w:szCs w:val="22"/>
          <w:lang w:eastAsia="en-US"/>
        </w:rPr>
        <w:t>eletro-mecânicas</w:t>
      </w:r>
      <w:proofErr w:type="spellEnd"/>
      <w:r w:rsidR="00CF07CF" w:rsidRPr="00A823F5">
        <w:rPr>
          <w:rFonts w:eastAsia="Calibri"/>
          <w:szCs w:val="22"/>
          <w:lang w:eastAsia="en-US"/>
        </w:rPr>
        <w:t>, observando rigorosamente os requisitos das especificações, as normas técnicas pertinentes, as recomendações dos fabricantes e a orientação da Fiscalização</w:t>
      </w:r>
      <w:r w:rsidR="00CF07CF">
        <w:rPr>
          <w:rFonts w:eastAsia="Calibri"/>
          <w:szCs w:val="22"/>
          <w:lang w:eastAsia="en-US"/>
        </w:rPr>
        <w:t>.</w:t>
      </w:r>
    </w:p>
    <w:p w:rsidR="0094575A" w:rsidRDefault="00CF07CF" w:rsidP="005C4550">
      <w:pPr>
        <w:rPr>
          <w:szCs w:val="24"/>
        </w:rPr>
      </w:pPr>
      <w:r>
        <w:rPr>
          <w:rFonts w:eastAsia="Calibri"/>
          <w:szCs w:val="22"/>
          <w:lang w:eastAsia="en-US"/>
        </w:rPr>
        <w:tab/>
        <w:t>Além disso, deverá ser realizada a ligação hidráulica do poço perfurado com a caixa d´água já existente. Tal detalhamento deverá estar previsto no projeto executivo, contemplando detalhes construtivos necessários e suficientes para o abastecimento do reservatório</w:t>
      </w:r>
      <w:r w:rsidR="0094575A" w:rsidRPr="009430A1">
        <w:rPr>
          <w:szCs w:val="24"/>
        </w:rPr>
        <w:t>.</w:t>
      </w:r>
    </w:p>
    <w:p w:rsidR="008305B3" w:rsidRDefault="008305B3" w:rsidP="005C4550">
      <w:pPr>
        <w:rPr>
          <w:szCs w:val="24"/>
        </w:rPr>
      </w:pPr>
    </w:p>
    <w:p w:rsidR="0071368A" w:rsidRPr="009430A1" w:rsidRDefault="002948F1" w:rsidP="005C4550">
      <w:pPr>
        <w:pStyle w:val="Ttulo2"/>
        <w:numPr>
          <w:ilvl w:val="1"/>
          <w:numId w:val="4"/>
        </w:numPr>
        <w:spacing w:before="0" w:after="0" w:line="360" w:lineRule="auto"/>
        <w:ind w:left="431" w:hanging="431"/>
        <w:jc w:val="both"/>
        <w:rPr>
          <w:rFonts w:cs="Times New Roman"/>
          <w:szCs w:val="24"/>
        </w:rPr>
      </w:pPr>
      <w:bookmarkStart w:id="79" w:name="_Toc4487430"/>
      <w:r>
        <w:rPr>
          <w:rFonts w:cs="Times New Roman"/>
          <w:szCs w:val="24"/>
        </w:rPr>
        <w:t>PERFURAÇÃO</w:t>
      </w:r>
      <w:bookmarkEnd w:id="79"/>
    </w:p>
    <w:p w:rsidR="007E11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O poço somente poderá ser construído com base em um projeto executivo que deverá ser elaborado pela CONTRATADA</w:t>
      </w:r>
      <w:r>
        <w:rPr>
          <w:rFonts w:eastAsia="Calibri"/>
          <w:szCs w:val="22"/>
          <w:lang w:eastAsia="en-US"/>
        </w:rPr>
        <w:t xml:space="preserve"> e aprovado pela FISCALIZAÇÃO. </w:t>
      </w:r>
    </w:p>
    <w:p w:rsidR="007E11F5" w:rsidRDefault="007E11F5" w:rsidP="005C4550">
      <w:pPr>
        <w:rPr>
          <w:rFonts w:eastAsia="Calibri"/>
          <w:szCs w:val="22"/>
          <w:lang w:eastAsia="en-US"/>
        </w:rPr>
      </w:pPr>
      <w:r>
        <w:rPr>
          <w:rFonts w:eastAsia="Calibri"/>
          <w:szCs w:val="22"/>
          <w:lang w:eastAsia="en-US"/>
        </w:rPr>
        <w:tab/>
      </w:r>
      <w:r w:rsidRPr="00A823F5">
        <w:rPr>
          <w:rFonts w:eastAsia="Calibri"/>
          <w:szCs w:val="22"/>
          <w:lang w:eastAsia="en-US"/>
        </w:rPr>
        <w:t>A construção de um poço tubular para a captação de água subterrânea compreende a seguinte sequência de atividades:</w:t>
      </w:r>
    </w:p>
    <w:p w:rsidR="007E11F5" w:rsidRPr="007E11F5" w:rsidRDefault="007E11F5" w:rsidP="005C4550">
      <w:pPr>
        <w:pStyle w:val="PargrafodaLista"/>
        <w:numPr>
          <w:ilvl w:val="0"/>
          <w:numId w:val="15"/>
        </w:numPr>
        <w:rPr>
          <w:color w:val="auto"/>
          <w:szCs w:val="24"/>
        </w:rPr>
      </w:pPr>
      <w:r w:rsidRPr="007E11F5">
        <w:rPr>
          <w:color w:val="auto"/>
          <w:szCs w:val="24"/>
        </w:rPr>
        <w:t>A definição e a preparação dos acessos;</w:t>
      </w:r>
    </w:p>
    <w:p w:rsidR="007E11F5" w:rsidRPr="007E11F5" w:rsidRDefault="007E11F5" w:rsidP="005C4550">
      <w:pPr>
        <w:pStyle w:val="PargrafodaLista"/>
        <w:numPr>
          <w:ilvl w:val="0"/>
          <w:numId w:val="15"/>
        </w:numPr>
        <w:rPr>
          <w:color w:val="auto"/>
          <w:szCs w:val="24"/>
        </w:rPr>
      </w:pPr>
      <w:r w:rsidRPr="007E11F5">
        <w:rPr>
          <w:color w:val="auto"/>
          <w:szCs w:val="24"/>
        </w:rPr>
        <w:t xml:space="preserve">A execução dos serviços de limpeza, terraplanagem, </w:t>
      </w:r>
      <w:proofErr w:type="spellStart"/>
      <w:r w:rsidRPr="007E11F5">
        <w:rPr>
          <w:color w:val="auto"/>
          <w:szCs w:val="24"/>
        </w:rPr>
        <w:t>encascalhamento</w:t>
      </w:r>
      <w:proofErr w:type="spellEnd"/>
      <w:r w:rsidRPr="007E11F5">
        <w:rPr>
          <w:color w:val="auto"/>
          <w:szCs w:val="24"/>
        </w:rPr>
        <w:t xml:space="preserve"> e execução das valetas de escoamento;</w:t>
      </w:r>
    </w:p>
    <w:p w:rsidR="007E11F5" w:rsidRPr="007E11F5" w:rsidRDefault="007E11F5" w:rsidP="005C4550">
      <w:pPr>
        <w:pStyle w:val="PargrafodaLista"/>
        <w:numPr>
          <w:ilvl w:val="0"/>
          <w:numId w:val="15"/>
        </w:numPr>
        <w:rPr>
          <w:color w:val="auto"/>
          <w:szCs w:val="24"/>
        </w:rPr>
      </w:pPr>
      <w:r w:rsidRPr="007E11F5">
        <w:rPr>
          <w:color w:val="auto"/>
          <w:szCs w:val="24"/>
        </w:rPr>
        <w:t>A confecção das bases para apoio da sonda;</w:t>
      </w:r>
    </w:p>
    <w:p w:rsidR="007E11F5" w:rsidRPr="007E11F5" w:rsidRDefault="007E11F5" w:rsidP="005C4550">
      <w:pPr>
        <w:pStyle w:val="PargrafodaLista"/>
        <w:numPr>
          <w:ilvl w:val="0"/>
          <w:numId w:val="15"/>
        </w:numPr>
        <w:rPr>
          <w:color w:val="auto"/>
          <w:szCs w:val="24"/>
        </w:rPr>
      </w:pPr>
      <w:r w:rsidRPr="007E11F5">
        <w:rPr>
          <w:color w:val="auto"/>
          <w:szCs w:val="24"/>
        </w:rPr>
        <w:t>A instalação da perfuratriz e dos equipamentos auxiliares, tais como os reservatórios de lama e água;</w:t>
      </w:r>
    </w:p>
    <w:p w:rsidR="007E11F5" w:rsidRPr="007E11F5" w:rsidRDefault="007E11F5" w:rsidP="005C4550">
      <w:pPr>
        <w:pStyle w:val="PargrafodaLista"/>
        <w:numPr>
          <w:ilvl w:val="0"/>
          <w:numId w:val="15"/>
        </w:numPr>
        <w:rPr>
          <w:color w:val="auto"/>
          <w:szCs w:val="24"/>
        </w:rPr>
      </w:pPr>
      <w:r w:rsidRPr="007E11F5">
        <w:rPr>
          <w:color w:val="auto"/>
          <w:szCs w:val="24"/>
        </w:rPr>
        <w:lastRenderedPageBreak/>
        <w:t>A disposição dos materiais a serem utilizados na perfuração, obedecendo a critérios de organização e praticidade, de modo a não prejudicar nenhuma das fases do serviço;</w:t>
      </w:r>
      <w:r w:rsidR="008305B3">
        <w:rPr>
          <w:color w:val="auto"/>
          <w:szCs w:val="24"/>
        </w:rPr>
        <w:t xml:space="preserve"> e</w:t>
      </w:r>
    </w:p>
    <w:p w:rsidR="007E11F5" w:rsidRPr="007E11F5" w:rsidRDefault="007E11F5" w:rsidP="005C4550">
      <w:pPr>
        <w:pStyle w:val="PargrafodaLista"/>
        <w:numPr>
          <w:ilvl w:val="0"/>
          <w:numId w:val="15"/>
        </w:numPr>
        <w:rPr>
          <w:color w:val="auto"/>
          <w:szCs w:val="24"/>
        </w:rPr>
      </w:pPr>
      <w:r w:rsidRPr="007E11F5">
        <w:rPr>
          <w:color w:val="auto"/>
          <w:szCs w:val="24"/>
        </w:rPr>
        <w:t xml:space="preserve">A construção das instalações do canteiro. </w:t>
      </w:r>
    </w:p>
    <w:p w:rsidR="007E11F5" w:rsidRPr="00621455" w:rsidRDefault="007E11F5" w:rsidP="005C4550">
      <w:pPr>
        <w:contextualSpacing/>
        <w:rPr>
          <w:rFonts w:eastAsia="Calibri"/>
          <w:szCs w:val="22"/>
          <w:lang w:eastAsia="en-US"/>
        </w:rPr>
      </w:pPr>
      <w:r>
        <w:rPr>
          <w:rFonts w:eastAsia="Calibri"/>
          <w:szCs w:val="22"/>
          <w:lang w:eastAsia="en-US"/>
        </w:rPr>
        <w:tab/>
      </w:r>
      <w:r w:rsidRPr="00621455">
        <w:rPr>
          <w:rFonts w:eastAsia="Calibri"/>
          <w:szCs w:val="22"/>
          <w:lang w:eastAsia="en-US"/>
        </w:rPr>
        <w:t>Deverão ser apresentadas à Fiscalização as especificações técnicas construtivas, definas por geólogo, nas quais constarão o projeto construtivo. No projeto construtivo deverão constar os dados do poço a ser perfurado, o perfil geológico previsto, as especificações de equipamentos a serem utilizados na perfuração, as amostragens a serem realizadas durante a perfuração, especificações de revestimentos, filtros e pré-filtros na serem utilizados, os métodos de desenvolvimento, testes de bombeamento, análises de água, procedimento de cimentação, acabamento, especificação de acessórios e demais observações pertinentes.</w:t>
      </w:r>
    </w:p>
    <w:p w:rsidR="007E11F5" w:rsidRPr="00621455" w:rsidRDefault="007E11F5" w:rsidP="005C4550">
      <w:pPr>
        <w:contextualSpacing/>
        <w:rPr>
          <w:rFonts w:eastAsia="Calibri"/>
          <w:szCs w:val="22"/>
          <w:lang w:eastAsia="en-US"/>
        </w:rPr>
      </w:pPr>
      <w:r>
        <w:rPr>
          <w:rFonts w:eastAsia="Calibri"/>
          <w:szCs w:val="22"/>
          <w:lang w:eastAsia="en-US"/>
        </w:rPr>
        <w:tab/>
      </w:r>
      <w:r w:rsidRPr="00621455">
        <w:rPr>
          <w:rFonts w:eastAsia="Calibri"/>
          <w:szCs w:val="22"/>
          <w:lang w:eastAsia="en-US"/>
        </w:rPr>
        <w:t xml:space="preserve">As especificações técnicas poderão sofrer alterações em função da </w:t>
      </w:r>
      <w:proofErr w:type="spellStart"/>
      <w:r w:rsidRPr="00621455">
        <w:rPr>
          <w:rFonts w:eastAsia="Calibri"/>
          <w:szCs w:val="22"/>
          <w:lang w:eastAsia="en-US"/>
        </w:rPr>
        <w:t>litologia</w:t>
      </w:r>
      <w:proofErr w:type="spellEnd"/>
      <w:r w:rsidRPr="00621455">
        <w:rPr>
          <w:rFonts w:eastAsia="Calibri"/>
          <w:szCs w:val="22"/>
          <w:lang w:eastAsia="en-US"/>
        </w:rPr>
        <w:t xml:space="preserve"> a ser atravessada durante a perfuração.</w:t>
      </w:r>
    </w:p>
    <w:p w:rsidR="007E11F5" w:rsidRDefault="007E11F5" w:rsidP="005C4550">
      <w:pPr>
        <w:contextualSpacing/>
        <w:rPr>
          <w:rFonts w:eastAsia="Calibri"/>
          <w:szCs w:val="22"/>
          <w:lang w:eastAsia="en-US"/>
        </w:rPr>
      </w:pPr>
      <w:r>
        <w:rPr>
          <w:rFonts w:eastAsia="Calibri"/>
          <w:szCs w:val="22"/>
          <w:lang w:eastAsia="en-US"/>
        </w:rPr>
        <w:tab/>
      </w:r>
      <w:r w:rsidRPr="00621455">
        <w:rPr>
          <w:rFonts w:eastAsia="Calibri"/>
          <w:szCs w:val="22"/>
          <w:lang w:eastAsia="en-US"/>
        </w:rPr>
        <w:t>Nenhum serviço poderá iniciado sem que a presença ou o conhecimento prévio da Fiscalização sobre:</w:t>
      </w:r>
    </w:p>
    <w:p w:rsidR="007E11F5" w:rsidRPr="007E11F5" w:rsidRDefault="007E11F5" w:rsidP="005C4550">
      <w:pPr>
        <w:pStyle w:val="PargrafodaLista"/>
        <w:numPr>
          <w:ilvl w:val="0"/>
          <w:numId w:val="15"/>
        </w:numPr>
        <w:rPr>
          <w:color w:val="auto"/>
          <w:szCs w:val="24"/>
        </w:rPr>
      </w:pPr>
      <w:r w:rsidRPr="007E11F5">
        <w:rPr>
          <w:color w:val="auto"/>
          <w:szCs w:val="24"/>
        </w:rPr>
        <w:t>O método de perfuração a ser adotado;</w:t>
      </w:r>
    </w:p>
    <w:p w:rsidR="007E11F5" w:rsidRPr="007E11F5" w:rsidRDefault="007E11F5" w:rsidP="005C4550">
      <w:pPr>
        <w:pStyle w:val="PargrafodaLista"/>
        <w:numPr>
          <w:ilvl w:val="0"/>
          <w:numId w:val="15"/>
        </w:numPr>
        <w:rPr>
          <w:color w:val="auto"/>
          <w:szCs w:val="24"/>
        </w:rPr>
      </w:pPr>
      <w:r w:rsidRPr="007E11F5">
        <w:rPr>
          <w:color w:val="auto"/>
          <w:szCs w:val="24"/>
        </w:rPr>
        <w:t>Indicação do equipamento de perfuração a ser adotado;</w:t>
      </w:r>
    </w:p>
    <w:p w:rsidR="007E11F5" w:rsidRPr="007E11F5" w:rsidRDefault="007E11F5" w:rsidP="005C4550">
      <w:pPr>
        <w:pStyle w:val="PargrafodaLista"/>
        <w:numPr>
          <w:ilvl w:val="0"/>
          <w:numId w:val="15"/>
        </w:numPr>
        <w:rPr>
          <w:color w:val="auto"/>
          <w:szCs w:val="24"/>
        </w:rPr>
      </w:pPr>
      <w:r w:rsidRPr="007E11F5">
        <w:rPr>
          <w:color w:val="auto"/>
          <w:szCs w:val="24"/>
        </w:rPr>
        <w:t>Indicação das ferramentas de perfuração;</w:t>
      </w:r>
    </w:p>
    <w:p w:rsidR="007E11F5" w:rsidRPr="007E11F5" w:rsidRDefault="007E11F5" w:rsidP="005C4550">
      <w:pPr>
        <w:pStyle w:val="PargrafodaLista"/>
        <w:numPr>
          <w:ilvl w:val="0"/>
          <w:numId w:val="15"/>
        </w:numPr>
        <w:rPr>
          <w:color w:val="auto"/>
          <w:szCs w:val="24"/>
        </w:rPr>
      </w:pPr>
      <w:r w:rsidRPr="007E11F5">
        <w:rPr>
          <w:color w:val="auto"/>
          <w:szCs w:val="24"/>
        </w:rPr>
        <w:t>Indicação de ferramentas auxiliares;</w:t>
      </w:r>
    </w:p>
    <w:p w:rsidR="007E11F5" w:rsidRPr="007E11F5" w:rsidRDefault="007E11F5" w:rsidP="005C4550">
      <w:pPr>
        <w:pStyle w:val="PargrafodaLista"/>
        <w:numPr>
          <w:ilvl w:val="0"/>
          <w:numId w:val="15"/>
        </w:numPr>
        <w:rPr>
          <w:color w:val="auto"/>
          <w:szCs w:val="24"/>
        </w:rPr>
      </w:pPr>
      <w:r w:rsidRPr="007E11F5">
        <w:rPr>
          <w:color w:val="auto"/>
          <w:szCs w:val="24"/>
        </w:rPr>
        <w:t>Indicação do Responsável Técnico</w:t>
      </w:r>
    </w:p>
    <w:p w:rsidR="007E11F5" w:rsidRDefault="007E11F5" w:rsidP="005C4550">
      <w:pPr>
        <w:pStyle w:val="PargrafodaLista"/>
        <w:ind w:left="0"/>
        <w:rPr>
          <w:rFonts w:eastAsia="Calibri"/>
        </w:rPr>
      </w:pPr>
      <w:r>
        <w:rPr>
          <w:rFonts w:eastAsia="Calibri"/>
        </w:rPr>
        <w:tab/>
      </w:r>
      <w:r w:rsidRPr="00621455">
        <w:rPr>
          <w:rFonts w:eastAsia="Calibri"/>
        </w:rPr>
        <w:t>A perfuração será executada observando-se os seguintes aspectos:</w:t>
      </w:r>
    </w:p>
    <w:p w:rsidR="007E11F5" w:rsidRPr="007E11F5" w:rsidRDefault="007E11F5" w:rsidP="005C4550">
      <w:pPr>
        <w:pStyle w:val="PargrafodaLista"/>
        <w:numPr>
          <w:ilvl w:val="0"/>
          <w:numId w:val="15"/>
        </w:numPr>
        <w:rPr>
          <w:color w:val="auto"/>
          <w:szCs w:val="24"/>
        </w:rPr>
      </w:pPr>
      <w:r w:rsidRPr="007E11F5">
        <w:rPr>
          <w:color w:val="auto"/>
          <w:szCs w:val="24"/>
        </w:rPr>
        <w:t xml:space="preserve">Perfuração inicial para colocação do </w:t>
      </w:r>
      <w:proofErr w:type="spellStart"/>
      <w:r w:rsidRPr="007E11F5">
        <w:rPr>
          <w:color w:val="auto"/>
          <w:szCs w:val="24"/>
        </w:rPr>
        <w:t>tubo-de-boca</w:t>
      </w:r>
      <w:proofErr w:type="spellEnd"/>
      <w:r w:rsidRPr="007E11F5">
        <w:rPr>
          <w:color w:val="auto"/>
          <w:szCs w:val="24"/>
        </w:rPr>
        <w:t>;</w:t>
      </w:r>
    </w:p>
    <w:p w:rsidR="007E11F5" w:rsidRPr="007E11F5" w:rsidRDefault="007E11F5" w:rsidP="005C4550">
      <w:pPr>
        <w:pStyle w:val="PargrafodaLista"/>
        <w:numPr>
          <w:ilvl w:val="0"/>
          <w:numId w:val="15"/>
        </w:numPr>
        <w:rPr>
          <w:color w:val="auto"/>
          <w:szCs w:val="24"/>
        </w:rPr>
      </w:pPr>
      <w:r w:rsidRPr="007E11F5">
        <w:rPr>
          <w:color w:val="auto"/>
          <w:szCs w:val="24"/>
        </w:rPr>
        <w:t>Execução de furo-piloto ou furo-guia;</w:t>
      </w:r>
    </w:p>
    <w:p w:rsidR="007E11F5" w:rsidRPr="007E11F5" w:rsidRDefault="007E11F5" w:rsidP="005C4550">
      <w:pPr>
        <w:pStyle w:val="PargrafodaLista"/>
        <w:numPr>
          <w:ilvl w:val="0"/>
          <w:numId w:val="15"/>
        </w:numPr>
        <w:rPr>
          <w:color w:val="auto"/>
          <w:szCs w:val="24"/>
        </w:rPr>
      </w:pPr>
      <w:r w:rsidRPr="007E11F5">
        <w:rPr>
          <w:color w:val="auto"/>
          <w:szCs w:val="24"/>
        </w:rPr>
        <w:t>Execução das amostragens;</w:t>
      </w:r>
    </w:p>
    <w:p w:rsidR="007E11F5" w:rsidRPr="007E11F5" w:rsidRDefault="007E11F5" w:rsidP="005C4550">
      <w:pPr>
        <w:pStyle w:val="PargrafodaLista"/>
        <w:numPr>
          <w:ilvl w:val="0"/>
          <w:numId w:val="15"/>
        </w:numPr>
        <w:rPr>
          <w:color w:val="auto"/>
          <w:szCs w:val="24"/>
        </w:rPr>
      </w:pPr>
      <w:r w:rsidRPr="007E11F5">
        <w:rPr>
          <w:color w:val="auto"/>
          <w:szCs w:val="24"/>
        </w:rPr>
        <w:t>Perfuração nos diâmetros e profundidades de projeto;</w:t>
      </w:r>
    </w:p>
    <w:p w:rsidR="007E11F5" w:rsidRPr="007E11F5" w:rsidRDefault="007E11F5" w:rsidP="005C4550">
      <w:pPr>
        <w:pStyle w:val="PargrafodaLista"/>
        <w:numPr>
          <w:ilvl w:val="0"/>
          <w:numId w:val="15"/>
        </w:numPr>
        <w:rPr>
          <w:color w:val="auto"/>
          <w:szCs w:val="24"/>
        </w:rPr>
      </w:pPr>
      <w:r w:rsidRPr="007E11F5">
        <w:rPr>
          <w:color w:val="auto"/>
          <w:szCs w:val="24"/>
        </w:rPr>
        <w:t>Verificação dos parâmetros de perfuração;</w:t>
      </w:r>
      <w:r w:rsidR="004C4CBC">
        <w:rPr>
          <w:color w:val="auto"/>
          <w:szCs w:val="24"/>
        </w:rPr>
        <w:t xml:space="preserve"> e</w:t>
      </w:r>
    </w:p>
    <w:p w:rsidR="007E11F5" w:rsidRPr="007E11F5" w:rsidRDefault="007E11F5" w:rsidP="005C4550">
      <w:pPr>
        <w:pStyle w:val="PargrafodaLista"/>
        <w:numPr>
          <w:ilvl w:val="0"/>
          <w:numId w:val="15"/>
        </w:numPr>
        <w:rPr>
          <w:color w:val="auto"/>
          <w:szCs w:val="24"/>
        </w:rPr>
      </w:pPr>
      <w:r w:rsidRPr="007E11F5">
        <w:rPr>
          <w:color w:val="auto"/>
          <w:szCs w:val="24"/>
        </w:rPr>
        <w:t>Verificação das condições hidráulicas do fluido de perfuração.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A contratada deverá dispor, na obra, de máquinas perfuratrizes e de equipamentos em quantidade e capacidade suficientes para assegurar a execução dos trabalhos, sem paralisação ou atrasos decorrentes de sua falta.</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Qualquer substituição de máquina, ferramenta ou acessório indispensável à perfuração para execução do programa construtivo do poço deverá ocorrer por conta e risco da CONTRATADA, não lhe cabendo direito a pagamento ou prorrogações de prazo por esse serviço.</w:t>
      </w:r>
    </w:p>
    <w:p w:rsidR="007E11F5" w:rsidRPr="002A0906" w:rsidRDefault="007E11F5" w:rsidP="005C4550">
      <w:pPr>
        <w:rPr>
          <w:rFonts w:eastAsia="Calibri"/>
          <w:szCs w:val="22"/>
          <w:lang w:eastAsia="en-US"/>
        </w:rPr>
      </w:pPr>
      <w:r>
        <w:rPr>
          <w:rFonts w:eastAsia="Calibri"/>
          <w:szCs w:val="22"/>
          <w:lang w:eastAsia="en-US"/>
        </w:rPr>
        <w:lastRenderedPageBreak/>
        <w:tab/>
      </w:r>
      <w:r w:rsidRPr="002A0906">
        <w:rPr>
          <w:rFonts w:eastAsia="Calibri"/>
          <w:szCs w:val="22"/>
          <w:lang w:eastAsia="en-US"/>
        </w:rPr>
        <w:t>Qualquer alteração nos diâmetros estabelecidos e/ou correspondente profundidades só poderá ser efetivada mediante autorização da Fiscalização.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Deverão ser recolhidas amostras do material perfurado conforme determinado na especificação do poço. Não havendo definição neste documento, as amostras serão recolhidas a cada 2,00 metros de escavação.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As amostras coletadas deverão ser secas, desagregadas e dispostas em ordem crescente de profundidade, em caixas numeradas com os respectivos intervalos de escavação.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Uma vez examinadas pela Fiscalização, as amostras deverão ser acondicionadas em sacos plásticos etiquetados ou em vidros rotulados com informações sobre intervalo de profundidade e sigla do poço.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 xml:space="preserve">Os testemunhos recuperados deverão ser retirados do </w:t>
      </w:r>
      <w:proofErr w:type="spellStart"/>
      <w:r w:rsidRPr="002A0906">
        <w:rPr>
          <w:rFonts w:eastAsia="Calibri"/>
          <w:szCs w:val="22"/>
          <w:lang w:eastAsia="en-US"/>
        </w:rPr>
        <w:t>barrilete</w:t>
      </w:r>
      <w:proofErr w:type="spellEnd"/>
      <w:r w:rsidRPr="002A0906">
        <w:rPr>
          <w:rFonts w:eastAsia="Calibri"/>
          <w:szCs w:val="22"/>
          <w:lang w:eastAsia="en-US"/>
        </w:rPr>
        <w:t>, limpos da lama de perfuração e acondicionados em caixas de madeira de fundo resistente, ordenados da direita para esquerda, de cima para baixo, separados com tacos de madeiras identificando a profundidade da manobra da ferramenta cortante.</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As amostras selecionadas para análise granulométrica pesarão, no mínimo, 1,0 kg e serão enviadas ao laboratório, que fornecerá a curva granulométrica de cada uma, em separado.</w:t>
      </w:r>
    </w:p>
    <w:p w:rsidR="007E11F5" w:rsidRPr="002A0906" w:rsidRDefault="007E11F5" w:rsidP="005C4550">
      <w:pPr>
        <w:rPr>
          <w:rFonts w:eastAsia="Calibri"/>
          <w:szCs w:val="22"/>
          <w:lang w:eastAsia="en-US"/>
        </w:rPr>
      </w:pPr>
      <w:r w:rsidRPr="002A0906">
        <w:rPr>
          <w:rFonts w:eastAsia="Calibri"/>
          <w:szCs w:val="22"/>
          <w:lang w:eastAsia="en-US"/>
        </w:rPr>
        <w:t>Em caso de utilização de lama de perfuração, a mesma deverá ser mantida dentro dos parâmetros abaixo, salvo em situação especial:</w:t>
      </w:r>
    </w:p>
    <w:p w:rsidR="007E11F5" w:rsidRPr="007E11F5" w:rsidRDefault="007E11F5" w:rsidP="005C4550">
      <w:pPr>
        <w:pStyle w:val="PargrafodaLista"/>
        <w:numPr>
          <w:ilvl w:val="0"/>
          <w:numId w:val="15"/>
        </w:numPr>
        <w:rPr>
          <w:color w:val="auto"/>
          <w:szCs w:val="24"/>
        </w:rPr>
      </w:pPr>
      <w:r w:rsidRPr="007E11F5">
        <w:rPr>
          <w:color w:val="auto"/>
          <w:szCs w:val="24"/>
        </w:rPr>
        <w:t>Densidade entre 1,04 e 1,14 g/cm³;</w:t>
      </w:r>
    </w:p>
    <w:p w:rsidR="007E11F5" w:rsidRPr="007E11F5" w:rsidRDefault="007E11F5" w:rsidP="005C4550">
      <w:pPr>
        <w:pStyle w:val="PargrafodaLista"/>
        <w:numPr>
          <w:ilvl w:val="0"/>
          <w:numId w:val="15"/>
        </w:numPr>
        <w:rPr>
          <w:color w:val="auto"/>
          <w:szCs w:val="24"/>
        </w:rPr>
      </w:pPr>
      <w:r w:rsidRPr="007E11F5">
        <w:rPr>
          <w:color w:val="auto"/>
          <w:szCs w:val="24"/>
        </w:rPr>
        <w:t>Viscosidade aparente entre 35 e 60 segundos;</w:t>
      </w:r>
    </w:p>
    <w:p w:rsidR="007E11F5" w:rsidRPr="007E11F5" w:rsidRDefault="007E11F5" w:rsidP="005C4550">
      <w:pPr>
        <w:pStyle w:val="PargrafodaLista"/>
        <w:numPr>
          <w:ilvl w:val="0"/>
          <w:numId w:val="15"/>
        </w:numPr>
        <w:rPr>
          <w:color w:val="auto"/>
          <w:szCs w:val="24"/>
        </w:rPr>
      </w:pPr>
      <w:r w:rsidRPr="007E11F5">
        <w:rPr>
          <w:color w:val="auto"/>
          <w:szCs w:val="24"/>
        </w:rPr>
        <w:t>Conteúdo de areia inferior a 3% em volume;</w:t>
      </w:r>
    </w:p>
    <w:p w:rsidR="007E11F5" w:rsidRPr="007E11F5" w:rsidRDefault="007E11F5" w:rsidP="005C4550">
      <w:pPr>
        <w:pStyle w:val="PargrafodaLista"/>
        <w:numPr>
          <w:ilvl w:val="0"/>
          <w:numId w:val="15"/>
        </w:numPr>
        <w:rPr>
          <w:color w:val="auto"/>
          <w:szCs w:val="24"/>
        </w:rPr>
      </w:pPr>
      <w:r w:rsidRPr="007E11F5">
        <w:rPr>
          <w:color w:val="auto"/>
          <w:szCs w:val="24"/>
        </w:rPr>
        <w:t>pH superior a 7,00;</w:t>
      </w:r>
      <w:r w:rsidR="00AD0D62">
        <w:rPr>
          <w:color w:val="auto"/>
          <w:szCs w:val="24"/>
        </w:rPr>
        <w:t xml:space="preserve"> e</w:t>
      </w:r>
    </w:p>
    <w:p w:rsidR="007E11F5" w:rsidRPr="007E11F5" w:rsidRDefault="007E11F5" w:rsidP="005C4550">
      <w:pPr>
        <w:pStyle w:val="PargrafodaLista"/>
        <w:numPr>
          <w:ilvl w:val="0"/>
          <w:numId w:val="15"/>
        </w:numPr>
        <w:rPr>
          <w:color w:val="auto"/>
          <w:szCs w:val="24"/>
        </w:rPr>
      </w:pPr>
      <w:r w:rsidRPr="007E11F5">
        <w:rPr>
          <w:color w:val="auto"/>
          <w:szCs w:val="24"/>
        </w:rPr>
        <w:t>Filtrado abaixo de 15cc.</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Não será permitido, no preparo da lama de perfuração, o emprego de aditivos como óleo diesel ou outras substâncias capazes de poluir o aquífero.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O controle da perfuração será feito através da verificação da observância, por parte da CONTRATADA, de todas as prescrições do projeto do poço, das normas pertinentes e da realização dos ensaios de laboratório sobre a natureza do solo escavado.</w:t>
      </w:r>
    </w:p>
    <w:p w:rsidR="007E11F5" w:rsidRPr="002A0906" w:rsidRDefault="007E11F5" w:rsidP="005C4550">
      <w:pPr>
        <w:rPr>
          <w:rFonts w:eastAsia="Calibri"/>
          <w:szCs w:val="22"/>
          <w:lang w:eastAsia="en-US"/>
        </w:rPr>
      </w:pPr>
      <w:r>
        <w:rPr>
          <w:rFonts w:eastAsia="Calibri"/>
          <w:szCs w:val="22"/>
          <w:lang w:eastAsia="en-US"/>
        </w:rPr>
        <w:tab/>
      </w:r>
      <w:r w:rsidRPr="002A0906">
        <w:rPr>
          <w:rFonts w:eastAsia="Calibri"/>
          <w:szCs w:val="22"/>
          <w:lang w:eastAsia="en-US"/>
        </w:rPr>
        <w:t>O técnico responsável pelo acompanhamento da perfuração deverá monitorar, diariamente, o preenchimento do Boletim de Sondagem, no qual deverão ser informados, pelo menos:</w:t>
      </w:r>
    </w:p>
    <w:p w:rsidR="007E11F5" w:rsidRPr="007E11F5" w:rsidRDefault="007E11F5" w:rsidP="005C4550">
      <w:pPr>
        <w:pStyle w:val="PargrafodaLista"/>
        <w:numPr>
          <w:ilvl w:val="0"/>
          <w:numId w:val="15"/>
        </w:numPr>
        <w:rPr>
          <w:color w:val="auto"/>
          <w:szCs w:val="24"/>
        </w:rPr>
      </w:pPr>
      <w:r w:rsidRPr="007E11F5">
        <w:rPr>
          <w:color w:val="auto"/>
          <w:szCs w:val="24"/>
        </w:rPr>
        <w:t>Dados precisos sobre as for</w:t>
      </w:r>
      <w:r w:rsidR="00AD0D62">
        <w:rPr>
          <w:color w:val="auto"/>
          <w:szCs w:val="24"/>
        </w:rPr>
        <w:t>mações geológicas atravessadas;</w:t>
      </w:r>
    </w:p>
    <w:p w:rsidR="007E11F5" w:rsidRPr="007E11F5" w:rsidRDefault="007E11F5" w:rsidP="005C4550">
      <w:pPr>
        <w:pStyle w:val="PargrafodaLista"/>
        <w:numPr>
          <w:ilvl w:val="0"/>
          <w:numId w:val="15"/>
        </w:numPr>
        <w:rPr>
          <w:color w:val="auto"/>
          <w:szCs w:val="24"/>
        </w:rPr>
      </w:pPr>
      <w:r w:rsidRPr="007E11F5">
        <w:rPr>
          <w:color w:val="auto"/>
          <w:szCs w:val="24"/>
        </w:rPr>
        <w:t>Dados básicos para a complementação do poço;</w:t>
      </w:r>
      <w:r w:rsidR="00AD0D62">
        <w:rPr>
          <w:color w:val="auto"/>
          <w:szCs w:val="24"/>
        </w:rPr>
        <w:t xml:space="preserve"> e</w:t>
      </w:r>
    </w:p>
    <w:p w:rsidR="007E11F5" w:rsidRPr="007E11F5" w:rsidRDefault="007E11F5" w:rsidP="005C4550">
      <w:pPr>
        <w:pStyle w:val="PargrafodaLista"/>
        <w:numPr>
          <w:ilvl w:val="0"/>
          <w:numId w:val="15"/>
        </w:numPr>
        <w:rPr>
          <w:color w:val="auto"/>
          <w:szCs w:val="24"/>
        </w:rPr>
      </w:pPr>
      <w:r w:rsidRPr="007E11F5">
        <w:rPr>
          <w:color w:val="auto"/>
          <w:szCs w:val="24"/>
        </w:rPr>
        <w:lastRenderedPageBreak/>
        <w:t>Registro contínuo das operações, tais como: diâmetros da perfuração executada, profundidade perfurada e profundidade total do poço no fim da jornada de trabalho, material perfurado e avanço da penetração, profundidade do nível da água no início e no fim da jornada de trabalho, indicação correta dos níveis produtores, e dados para manutenção preventiva como um todo</w:t>
      </w:r>
      <w:r w:rsidR="00AD0D62">
        <w:rPr>
          <w:color w:val="auto"/>
          <w:szCs w:val="24"/>
        </w:rPr>
        <w:t>.</w:t>
      </w:r>
    </w:p>
    <w:p w:rsidR="007E11F5" w:rsidRDefault="007E11F5" w:rsidP="005C4550">
      <w:pPr>
        <w:rPr>
          <w:rFonts w:eastAsia="Calibri"/>
          <w:szCs w:val="22"/>
          <w:lang w:eastAsia="en-US"/>
        </w:rPr>
      </w:pPr>
      <w:r>
        <w:rPr>
          <w:rFonts w:eastAsia="Calibri"/>
          <w:szCs w:val="22"/>
          <w:lang w:eastAsia="en-US"/>
        </w:rPr>
        <w:tab/>
      </w:r>
      <w:r w:rsidRPr="00A823F5">
        <w:rPr>
          <w:rFonts w:eastAsia="Calibri"/>
          <w:szCs w:val="22"/>
          <w:lang w:eastAsia="en-US"/>
        </w:rPr>
        <w:t>A amostragem dos materiais atravessados deverá ser efetuada rigorosamente nas profundidades determinadas nas especificações construtivas, sendo registrados os trechos onde ocorrerem desmoronamentos e afinamentos de fluido de perfuração</w:t>
      </w:r>
      <w:r>
        <w:rPr>
          <w:rFonts w:eastAsia="Calibri"/>
          <w:szCs w:val="22"/>
          <w:lang w:eastAsia="en-US"/>
        </w:rPr>
        <w:t>.</w:t>
      </w:r>
    </w:p>
    <w:p w:rsidR="008C782F" w:rsidRDefault="008C782F" w:rsidP="005C4550">
      <w:pPr>
        <w:rPr>
          <w:rFonts w:eastAsia="Calibri"/>
          <w:szCs w:val="22"/>
          <w:lang w:eastAsia="en-US"/>
        </w:rPr>
      </w:pPr>
    </w:p>
    <w:p w:rsidR="007E11F5" w:rsidRDefault="007E11F5" w:rsidP="005C4550">
      <w:pPr>
        <w:pStyle w:val="Ttulo2"/>
        <w:numPr>
          <w:ilvl w:val="1"/>
          <w:numId w:val="4"/>
        </w:numPr>
        <w:spacing w:before="0" w:after="0" w:line="360" w:lineRule="auto"/>
        <w:ind w:left="431" w:hanging="431"/>
        <w:jc w:val="both"/>
        <w:rPr>
          <w:rFonts w:cs="Times New Roman"/>
          <w:szCs w:val="24"/>
        </w:rPr>
      </w:pPr>
      <w:bookmarkStart w:id="80" w:name="_Toc4487431"/>
      <w:r>
        <w:rPr>
          <w:rFonts w:cs="Times New Roman"/>
          <w:szCs w:val="24"/>
        </w:rPr>
        <w:t>REVESTIMENTO E PROTEÇÃO</w:t>
      </w:r>
      <w:bookmarkEnd w:id="80"/>
    </w:p>
    <w:p w:rsidR="007E11F5" w:rsidRDefault="007E11F5" w:rsidP="005C4550">
      <w:pPr>
        <w:rPr>
          <w:rFonts w:eastAsia="Calibri"/>
          <w:szCs w:val="22"/>
          <w:lang w:eastAsia="en-US"/>
        </w:rPr>
      </w:pPr>
      <w:r>
        <w:rPr>
          <w:rFonts w:eastAsia="Calibri"/>
          <w:szCs w:val="22"/>
          <w:lang w:eastAsia="en-US"/>
        </w:rPr>
        <w:tab/>
      </w:r>
      <w:r w:rsidRPr="007E11F5">
        <w:rPr>
          <w:rFonts w:eastAsia="Calibri"/>
          <w:szCs w:val="22"/>
          <w:lang w:eastAsia="en-US"/>
        </w:rPr>
        <w:t>Para a perfeita execução do revestimento deverão ser observadas as seguintes recomendações</w:t>
      </w:r>
      <w:r w:rsidR="008C782F">
        <w:rPr>
          <w:rFonts w:eastAsia="Calibri"/>
          <w:szCs w:val="22"/>
          <w:lang w:eastAsia="en-US"/>
        </w:rPr>
        <w:t>.</w:t>
      </w:r>
    </w:p>
    <w:p w:rsidR="008C782F" w:rsidRDefault="008C782F" w:rsidP="005C4550">
      <w:pPr>
        <w:rPr>
          <w:rFonts w:eastAsia="Calibri"/>
          <w:szCs w:val="22"/>
          <w:lang w:eastAsia="en-US"/>
        </w:rPr>
      </w:pPr>
    </w:p>
    <w:p w:rsidR="007E11F5" w:rsidRPr="009430A1" w:rsidRDefault="007E11F5" w:rsidP="005C4550">
      <w:pPr>
        <w:pStyle w:val="Ttulo6"/>
        <w:numPr>
          <w:ilvl w:val="2"/>
          <w:numId w:val="4"/>
        </w:numPr>
        <w:spacing w:before="0" w:after="0"/>
        <w:ind w:left="505" w:hanging="505"/>
        <w:rPr>
          <w:rFonts w:cs="Times New Roman"/>
          <w:szCs w:val="24"/>
        </w:rPr>
      </w:pPr>
      <w:r>
        <w:rPr>
          <w:rFonts w:cs="Times New Roman"/>
          <w:szCs w:val="24"/>
        </w:rPr>
        <w:t xml:space="preserve"> Colocação dos tubos lisos e dos filtros</w:t>
      </w:r>
    </w:p>
    <w:p w:rsidR="007E11F5" w:rsidRPr="001A687A" w:rsidRDefault="007E11F5" w:rsidP="005C4550">
      <w:pPr>
        <w:rPr>
          <w:rFonts w:eastAsia="Calibri"/>
          <w:szCs w:val="22"/>
          <w:lang w:eastAsia="en-US"/>
        </w:rPr>
      </w:pPr>
      <w:bookmarkStart w:id="81" w:name="_Toc524456745"/>
      <w:bookmarkStart w:id="82" w:name="_Toc524457236"/>
      <w:r w:rsidRPr="001A687A">
        <w:rPr>
          <w:rFonts w:eastAsia="Calibri"/>
          <w:szCs w:val="22"/>
          <w:lang w:eastAsia="en-US"/>
        </w:rPr>
        <w:tab/>
        <w:t xml:space="preserve">A abertura das ranhuras dos filtros e a definição da </w:t>
      </w:r>
      <w:proofErr w:type="spellStart"/>
      <w:r w:rsidRPr="001A687A">
        <w:rPr>
          <w:rFonts w:eastAsia="Calibri"/>
          <w:szCs w:val="22"/>
          <w:lang w:eastAsia="en-US"/>
        </w:rPr>
        <w:t>granulometria</w:t>
      </w:r>
      <w:proofErr w:type="spellEnd"/>
      <w:r w:rsidRPr="001A687A">
        <w:rPr>
          <w:rFonts w:eastAsia="Calibri"/>
          <w:szCs w:val="22"/>
          <w:lang w:eastAsia="en-US"/>
        </w:rPr>
        <w:t xml:space="preserve"> do material de pré-filtro deverão ser feitas a partir de amostras selecionadas na perfuração ou em formações conhecidas, de acordo com a morfologia dos sedimentos.</w:t>
      </w:r>
      <w:bookmarkEnd w:id="81"/>
      <w:bookmarkEnd w:id="82"/>
    </w:p>
    <w:p w:rsidR="007E11F5" w:rsidRPr="001A687A" w:rsidRDefault="007E11F5" w:rsidP="005C4550">
      <w:pPr>
        <w:rPr>
          <w:rFonts w:eastAsia="Calibri"/>
          <w:szCs w:val="22"/>
          <w:lang w:eastAsia="en-US"/>
        </w:rPr>
      </w:pPr>
      <w:bookmarkStart w:id="83" w:name="_Toc524456746"/>
      <w:bookmarkStart w:id="84" w:name="_Toc524457237"/>
      <w:r w:rsidRPr="001A687A">
        <w:rPr>
          <w:rFonts w:eastAsia="Calibri"/>
          <w:szCs w:val="22"/>
          <w:lang w:eastAsia="en-US"/>
        </w:rPr>
        <w:tab/>
        <w:t>A coluna de tubos lisos, filtros e pré-filtro, deverá ter seu dimensionamento definitivo estabelecido mediante o ajustamento das especificações dos materiais às características reais encontradas na perfuração.</w:t>
      </w:r>
      <w:bookmarkEnd w:id="83"/>
      <w:bookmarkEnd w:id="84"/>
    </w:p>
    <w:p w:rsidR="007E11F5" w:rsidRPr="001A687A" w:rsidRDefault="007E11F5" w:rsidP="005C4550">
      <w:pPr>
        <w:rPr>
          <w:rFonts w:eastAsia="Calibri"/>
          <w:szCs w:val="22"/>
          <w:lang w:eastAsia="en-US"/>
        </w:rPr>
      </w:pPr>
      <w:bookmarkStart w:id="85" w:name="_Toc524456747"/>
      <w:bookmarkStart w:id="86" w:name="_Toc524457238"/>
      <w:r w:rsidRPr="001A687A">
        <w:rPr>
          <w:rFonts w:eastAsia="Calibri"/>
          <w:szCs w:val="22"/>
          <w:lang w:eastAsia="en-US"/>
        </w:rPr>
        <w:tab/>
        <w:t>A colocação da coluna de tubos lisos e filtros deverá obedecer a cuidados especiais, de modo a evitar deformações ou a ruptura do material que possam comprometer a sua finalidade ou dificultar a introdução de equipamentos.</w:t>
      </w:r>
      <w:bookmarkEnd w:id="85"/>
      <w:bookmarkEnd w:id="86"/>
    </w:p>
    <w:p w:rsidR="007E11F5" w:rsidRPr="001A687A" w:rsidRDefault="007E11F5" w:rsidP="005C4550">
      <w:pPr>
        <w:rPr>
          <w:rFonts w:eastAsia="Calibri"/>
          <w:szCs w:val="22"/>
          <w:lang w:eastAsia="en-US"/>
        </w:rPr>
      </w:pPr>
      <w:bookmarkStart w:id="87" w:name="_Toc524456748"/>
      <w:bookmarkStart w:id="88" w:name="_Toc524457239"/>
      <w:r w:rsidRPr="001A687A">
        <w:rPr>
          <w:rFonts w:eastAsia="Calibri"/>
          <w:szCs w:val="22"/>
          <w:lang w:eastAsia="en-US"/>
        </w:rPr>
        <w:tab/>
        <w:t>Ao longo da coluna de tubos lisos e filtros, deverão ser soldadas guias centralizadoras, de modo a mantê-la centralizada e assegurar a posterior colocação de pré-filtro.</w:t>
      </w:r>
      <w:bookmarkEnd w:id="87"/>
      <w:bookmarkEnd w:id="88"/>
    </w:p>
    <w:p w:rsidR="007E11F5" w:rsidRPr="001A687A" w:rsidRDefault="007E11F5" w:rsidP="005C4550">
      <w:pPr>
        <w:rPr>
          <w:rFonts w:eastAsia="Calibri"/>
          <w:szCs w:val="22"/>
          <w:lang w:eastAsia="en-US"/>
        </w:rPr>
      </w:pPr>
      <w:bookmarkStart w:id="89" w:name="_Toc524456749"/>
      <w:bookmarkStart w:id="90" w:name="_Toc524457240"/>
      <w:r w:rsidRPr="001A687A">
        <w:rPr>
          <w:rFonts w:eastAsia="Calibri"/>
          <w:szCs w:val="22"/>
          <w:lang w:eastAsia="en-US"/>
        </w:rPr>
        <w:tab/>
        <w:t>As juntas e conexões dos tubos de revestimento deverão ser perfeitamente estanques.</w:t>
      </w:r>
      <w:bookmarkEnd w:id="89"/>
      <w:bookmarkEnd w:id="90"/>
    </w:p>
    <w:p w:rsidR="007E11F5" w:rsidRPr="001A687A" w:rsidRDefault="007E11F5" w:rsidP="005C4550">
      <w:pPr>
        <w:rPr>
          <w:rFonts w:eastAsia="Calibri"/>
          <w:szCs w:val="22"/>
          <w:lang w:eastAsia="en-US"/>
        </w:rPr>
      </w:pPr>
      <w:bookmarkStart w:id="91" w:name="_Toc524456750"/>
      <w:bookmarkStart w:id="92" w:name="_Toc524457241"/>
      <w:r w:rsidRPr="001A687A">
        <w:rPr>
          <w:rFonts w:eastAsia="Calibri"/>
          <w:szCs w:val="22"/>
          <w:lang w:eastAsia="en-US"/>
        </w:rPr>
        <w:tab/>
        <w:t>A extremidade inferior da coluna de tubos lisos e filtros deverá ser obturada por meio de peça apropriada ou de cimentação do fundo do poço, a menos que esteja ancorada em rocha dura.</w:t>
      </w:r>
      <w:bookmarkEnd w:id="91"/>
      <w:bookmarkEnd w:id="92"/>
    </w:p>
    <w:p w:rsidR="007E11F5" w:rsidRPr="001A687A" w:rsidRDefault="007E11F5" w:rsidP="005C4550">
      <w:pPr>
        <w:rPr>
          <w:rFonts w:eastAsia="Calibri"/>
          <w:b/>
          <w:szCs w:val="22"/>
          <w:lang w:eastAsia="en-US"/>
        </w:rPr>
      </w:pPr>
      <w:r w:rsidRPr="001A687A">
        <w:rPr>
          <w:rFonts w:eastAsia="Calibri"/>
          <w:b/>
          <w:szCs w:val="22"/>
          <w:lang w:eastAsia="en-US"/>
        </w:rPr>
        <w:tab/>
        <w:t>Não será admitido revestimento parcial do poço perfurado. Com intuito de conferir segurança à benfeitoria, será exigido revestimento em toda a extensão do poço. O Projeto Executivo do poço deverá contemplar tal proteção.</w:t>
      </w:r>
    </w:p>
    <w:p w:rsidR="007E11F5" w:rsidRDefault="007E11F5" w:rsidP="005C4550">
      <w:pPr>
        <w:pStyle w:val="Ttulo6"/>
        <w:numPr>
          <w:ilvl w:val="2"/>
          <w:numId w:val="4"/>
        </w:numPr>
        <w:spacing w:before="0" w:after="0"/>
        <w:ind w:left="505" w:hanging="505"/>
        <w:rPr>
          <w:rFonts w:cs="Times New Roman"/>
          <w:szCs w:val="24"/>
        </w:rPr>
      </w:pPr>
      <w:r>
        <w:rPr>
          <w:rFonts w:cs="Times New Roman"/>
          <w:szCs w:val="24"/>
        </w:rPr>
        <w:lastRenderedPageBreak/>
        <w:t xml:space="preserve"> Execução do pré-filtro</w:t>
      </w:r>
    </w:p>
    <w:p w:rsidR="007E11F5" w:rsidRPr="001A687A" w:rsidRDefault="007E11F5" w:rsidP="005C4550">
      <w:pPr>
        <w:pStyle w:val="Ttulo11"/>
        <w:numPr>
          <w:ilvl w:val="0"/>
          <w:numId w:val="0"/>
        </w:numPr>
        <w:spacing w:before="0" w:after="0" w:line="360" w:lineRule="auto"/>
        <w:rPr>
          <w:rFonts w:eastAsia="Calibri"/>
          <w:b w:val="0"/>
          <w:color w:val="00000A"/>
          <w:szCs w:val="22"/>
          <w:lang w:eastAsia="en-US"/>
        </w:rPr>
      </w:pPr>
      <w:bookmarkStart w:id="93" w:name="_Toc524456753"/>
      <w:bookmarkStart w:id="94" w:name="_Toc524457244"/>
      <w:r>
        <w:rPr>
          <w:rFonts w:eastAsia="Calibri"/>
          <w:b w:val="0"/>
          <w:lang w:eastAsia="en-US"/>
        </w:rPr>
        <w:tab/>
      </w:r>
      <w:bookmarkStart w:id="95" w:name="_Toc3901961"/>
      <w:bookmarkStart w:id="96" w:name="_Toc4487432"/>
      <w:r w:rsidRPr="001A687A">
        <w:rPr>
          <w:rFonts w:eastAsia="Calibri"/>
          <w:b w:val="0"/>
          <w:color w:val="00000A"/>
          <w:szCs w:val="22"/>
          <w:lang w:eastAsia="en-US"/>
        </w:rPr>
        <w:t>A colocação do pré-filtro, quando requerida no projeto construtivo do poço, deverá ser feita paulatinamente, de modo a formar um anel cilíndrico contínuo entre a parede de perfuração e a coluna de tubos lisos e filtros.</w:t>
      </w:r>
      <w:bookmarkEnd w:id="93"/>
      <w:bookmarkEnd w:id="94"/>
      <w:bookmarkEnd w:id="95"/>
      <w:bookmarkEnd w:id="96"/>
    </w:p>
    <w:p w:rsidR="007E11F5" w:rsidRPr="001A687A" w:rsidRDefault="007E11F5" w:rsidP="005C4550">
      <w:pPr>
        <w:rPr>
          <w:rFonts w:eastAsia="Calibri"/>
        </w:rPr>
      </w:pPr>
      <w:bookmarkStart w:id="97" w:name="_Toc524456754"/>
      <w:bookmarkStart w:id="98" w:name="_Toc524457245"/>
      <w:r w:rsidRPr="001A687A">
        <w:rPr>
          <w:rFonts w:eastAsia="Calibri"/>
        </w:rPr>
        <w:tab/>
        <w:t>A colocação de pré-filtro por gravidade só poderá ser feita se a autorizada pela Fiscalizada.</w:t>
      </w:r>
      <w:bookmarkEnd w:id="97"/>
      <w:bookmarkEnd w:id="98"/>
    </w:p>
    <w:p w:rsidR="007E11F5" w:rsidRPr="001A687A" w:rsidRDefault="007E11F5" w:rsidP="005C4550">
      <w:pPr>
        <w:rPr>
          <w:rFonts w:eastAsia="Calibri"/>
          <w:szCs w:val="22"/>
          <w:lang w:eastAsia="en-US"/>
        </w:rPr>
      </w:pPr>
      <w:r w:rsidRPr="001A687A">
        <w:rPr>
          <w:rFonts w:eastAsia="Calibri"/>
          <w:szCs w:val="22"/>
          <w:lang w:eastAsia="en-US"/>
        </w:rPr>
        <w:tab/>
        <w:t>A adição de pré-filtro deverá ser assegurada durante o desenvolvimento do poço.</w:t>
      </w:r>
    </w:p>
    <w:p w:rsidR="007E11F5" w:rsidRDefault="007E11F5" w:rsidP="005C4550">
      <w:pPr>
        <w:jc w:val="center"/>
        <w:rPr>
          <w:rFonts w:eastAsia="Calibri"/>
          <w:lang w:eastAsia="en-US"/>
        </w:rPr>
      </w:pPr>
      <w:r w:rsidRPr="007E11F5">
        <w:rPr>
          <w:rFonts w:eastAsia="Calibri"/>
          <w:noProof/>
        </w:rPr>
        <w:drawing>
          <wp:inline distT="0" distB="0" distL="0" distR="0">
            <wp:extent cx="3978159" cy="5156791"/>
            <wp:effectExtent l="0" t="0" r="0" b="0"/>
            <wp:docPr id="6" name="Imagem 1" descr="poçorevest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çorevestido.png"/>
                    <pic:cNvPicPr/>
                  </pic:nvPicPr>
                  <pic:blipFill>
                    <a:blip r:embed="rId11" cstate="print"/>
                    <a:stretch>
                      <a:fillRect/>
                    </a:stretch>
                  </pic:blipFill>
                  <pic:spPr>
                    <a:xfrm>
                      <a:off x="0" y="0"/>
                      <a:ext cx="3988924" cy="5170746"/>
                    </a:xfrm>
                    <a:prstGeom prst="rect">
                      <a:avLst/>
                    </a:prstGeom>
                  </pic:spPr>
                </pic:pic>
              </a:graphicData>
            </a:graphic>
          </wp:inline>
        </w:drawing>
      </w:r>
    </w:p>
    <w:p w:rsidR="007E11F5" w:rsidRDefault="007E11F5" w:rsidP="005C4550">
      <w:pPr>
        <w:pStyle w:val="Ttulo6"/>
        <w:numPr>
          <w:ilvl w:val="2"/>
          <w:numId w:val="4"/>
        </w:numPr>
        <w:spacing w:before="0" w:after="0"/>
        <w:ind w:left="505" w:hanging="505"/>
        <w:rPr>
          <w:rFonts w:cs="Times New Roman"/>
          <w:szCs w:val="24"/>
        </w:rPr>
      </w:pPr>
      <w:r>
        <w:rPr>
          <w:rFonts w:cs="Times New Roman"/>
          <w:szCs w:val="24"/>
        </w:rPr>
        <w:t>Execução da laje de proteção e da tampa</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Uma vez concluídos todos os serviços no poço, deverá ser construída uma laje de concreto, de acordo com o projeto, fundida no local, envolvendo o tubo de revestimento.</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laje de proteção deverá ter declividade do centro para a periferia, espessura mínima de 15 cm e área não inferior a 2,00 metros quadrados. A coluna de tubos lisos ficará saliente 50 cm acima da laje.</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 xml:space="preserve">Concluídos estes serviços, o poço será lacrado com chapa soldada e tampa </w:t>
      </w:r>
      <w:proofErr w:type="spellStart"/>
      <w:r w:rsidRPr="00A823F5">
        <w:rPr>
          <w:rFonts w:eastAsia="Calibri"/>
          <w:szCs w:val="22"/>
          <w:lang w:eastAsia="en-US"/>
        </w:rPr>
        <w:t>rosqueável</w:t>
      </w:r>
      <w:proofErr w:type="spellEnd"/>
      <w:r w:rsidRPr="00A823F5">
        <w:rPr>
          <w:rFonts w:eastAsia="Calibri"/>
          <w:szCs w:val="22"/>
          <w:lang w:eastAsia="en-US"/>
        </w:rPr>
        <w:t xml:space="preserve"> com cadeado ou válvula d</w:t>
      </w:r>
      <w:r>
        <w:rPr>
          <w:rFonts w:eastAsia="Calibri"/>
          <w:szCs w:val="22"/>
          <w:lang w:eastAsia="en-US"/>
        </w:rPr>
        <w:t>e</w:t>
      </w:r>
      <w:r w:rsidRPr="00A823F5">
        <w:rPr>
          <w:rFonts w:eastAsia="Calibri"/>
          <w:szCs w:val="22"/>
          <w:lang w:eastAsia="en-US"/>
        </w:rPr>
        <w:t xml:space="preserve"> segurança.</w:t>
      </w:r>
    </w:p>
    <w:p w:rsidR="007E11F5" w:rsidRPr="00A823F5" w:rsidRDefault="007E11F5" w:rsidP="005C4550">
      <w:pPr>
        <w:contextualSpacing/>
        <w:rPr>
          <w:rFonts w:eastAsia="Calibri"/>
          <w:szCs w:val="22"/>
          <w:lang w:eastAsia="en-US"/>
        </w:rPr>
      </w:pPr>
      <w:r>
        <w:rPr>
          <w:rFonts w:eastAsia="Calibri"/>
          <w:szCs w:val="22"/>
          <w:lang w:eastAsia="en-US"/>
        </w:rPr>
        <w:lastRenderedPageBreak/>
        <w:tab/>
      </w:r>
      <w:r w:rsidRPr="00A823F5">
        <w:rPr>
          <w:rFonts w:eastAsia="Calibri"/>
          <w:szCs w:val="22"/>
          <w:lang w:eastAsia="en-US"/>
        </w:rPr>
        <w:t>O controle da perfuração será feito através da verificação do cumprimento, por parte da Contratada, de todas as prescrições da especificação do poço e das normas pertinentes.</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verificação final de alinhamento deverá ser feita mediante a introdução de um gabarito de 12,0 m de comprimento e diâmetro de 25,40 mm menor que o diâmetro de perfuração. O gabarito deverá deslizar livremente em toda a extensão do poço.</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A medida dos desvios deverá ser tomada de maneira a permitir o traçado do perfil geométrico do poço.</w:t>
      </w:r>
    </w:p>
    <w:p w:rsidR="007E11F5" w:rsidRDefault="007E11F5" w:rsidP="005C4550">
      <w:pPr>
        <w:rPr>
          <w:rFonts w:eastAsia="Calibri"/>
          <w:szCs w:val="22"/>
          <w:lang w:eastAsia="en-US"/>
        </w:rPr>
      </w:pPr>
      <w:r>
        <w:rPr>
          <w:rFonts w:eastAsia="Calibri"/>
          <w:szCs w:val="22"/>
          <w:lang w:eastAsia="en-US"/>
        </w:rPr>
        <w:tab/>
      </w:r>
      <w:r w:rsidRPr="00A823F5">
        <w:rPr>
          <w:rFonts w:eastAsia="Calibri"/>
          <w:szCs w:val="22"/>
          <w:lang w:eastAsia="en-US"/>
        </w:rPr>
        <w:t>O desvio máximo permitido deverá ser de uma distância de 2/3 do menor diâmetro interno do trecho em exame, para cada 50 metros de profundidade, em relação à vertical.</w:t>
      </w:r>
    </w:p>
    <w:p w:rsidR="00356085" w:rsidRDefault="00356085" w:rsidP="005C4550">
      <w:pPr>
        <w:rPr>
          <w:rFonts w:eastAsia="Calibri"/>
          <w:szCs w:val="22"/>
          <w:lang w:eastAsia="en-US"/>
        </w:rPr>
      </w:pPr>
    </w:p>
    <w:p w:rsidR="007E11F5" w:rsidRDefault="007E11F5" w:rsidP="005C4550">
      <w:pPr>
        <w:pStyle w:val="Ttulo6"/>
        <w:numPr>
          <w:ilvl w:val="2"/>
          <w:numId w:val="4"/>
        </w:numPr>
        <w:spacing w:before="0" w:after="0"/>
        <w:ind w:left="505" w:hanging="505"/>
        <w:rPr>
          <w:rFonts w:cs="Times New Roman"/>
          <w:szCs w:val="24"/>
        </w:rPr>
      </w:pPr>
      <w:r>
        <w:rPr>
          <w:rFonts w:cs="Times New Roman"/>
          <w:szCs w:val="24"/>
        </w:rPr>
        <w:t>Cimentação do poço</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O processo de cimentação de qualquer espaço deverá ser feito numa única operação contínua.</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Os detalhes da cimentação serão definidos no projeto construtivo do poço. Não havendo esta definição, será adotada uma cimentação para proteção sanitária até a profundidade mínima de 12 metros no espaço anular entre o tubo de revestimento e a parede de perfuração, com uma espessura mínima de 50 mm.</w:t>
      </w:r>
    </w:p>
    <w:p w:rsidR="007E11F5" w:rsidRPr="00A823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O material utilizado na cimentação, em situações normais, deverá ser construído de calda de cimento.</w:t>
      </w:r>
    </w:p>
    <w:p w:rsidR="007E11F5" w:rsidRDefault="007E11F5" w:rsidP="005C4550">
      <w:pPr>
        <w:contextualSpacing/>
        <w:rPr>
          <w:rFonts w:eastAsia="Calibri"/>
          <w:szCs w:val="22"/>
          <w:lang w:eastAsia="en-US"/>
        </w:rPr>
      </w:pPr>
      <w:r>
        <w:rPr>
          <w:rFonts w:eastAsia="Calibri"/>
          <w:szCs w:val="22"/>
          <w:lang w:eastAsia="en-US"/>
        </w:rPr>
        <w:tab/>
      </w:r>
      <w:r w:rsidRPr="00A823F5">
        <w:rPr>
          <w:rFonts w:eastAsia="Calibri"/>
          <w:szCs w:val="22"/>
          <w:lang w:eastAsia="en-US"/>
        </w:rPr>
        <w:t>Nenhum serviço poderá ser efetuado no poço durante as quarenta e oito horas que se seguirem à cimentação.</w:t>
      </w:r>
    </w:p>
    <w:p w:rsidR="00356085" w:rsidRDefault="00356085" w:rsidP="005C4550">
      <w:pPr>
        <w:contextualSpacing/>
        <w:rPr>
          <w:rFonts w:eastAsia="Calibri"/>
          <w:szCs w:val="22"/>
          <w:lang w:eastAsia="en-US"/>
        </w:rPr>
      </w:pPr>
    </w:p>
    <w:p w:rsidR="00D75422" w:rsidRPr="009430A1" w:rsidRDefault="00D75422" w:rsidP="005C4550">
      <w:pPr>
        <w:pStyle w:val="Ttulo2"/>
        <w:numPr>
          <w:ilvl w:val="1"/>
          <w:numId w:val="4"/>
        </w:numPr>
        <w:spacing w:before="0" w:after="0" w:line="360" w:lineRule="auto"/>
        <w:ind w:left="431" w:hanging="431"/>
        <w:jc w:val="both"/>
        <w:rPr>
          <w:rFonts w:cs="Times New Roman"/>
          <w:szCs w:val="24"/>
        </w:rPr>
      </w:pPr>
      <w:bookmarkStart w:id="99" w:name="_Toc4487433"/>
      <w:r>
        <w:rPr>
          <w:rFonts w:cs="Times New Roman"/>
          <w:szCs w:val="24"/>
        </w:rPr>
        <w:t>CRITÉRIOS DE CONTROLE</w:t>
      </w:r>
      <w:bookmarkEnd w:id="99"/>
    </w:p>
    <w:p w:rsidR="00D75422" w:rsidRPr="00100DC7" w:rsidRDefault="00D75422" w:rsidP="005C4550">
      <w:pPr>
        <w:rPr>
          <w:szCs w:val="24"/>
        </w:rPr>
      </w:pPr>
      <w:r>
        <w:rPr>
          <w:rFonts w:eastAsia="Calibri"/>
          <w:szCs w:val="22"/>
          <w:lang w:eastAsia="en-US"/>
        </w:rPr>
        <w:tab/>
      </w:r>
      <w:r w:rsidRPr="00A823F5">
        <w:rPr>
          <w:rFonts w:eastAsia="Calibri"/>
          <w:szCs w:val="22"/>
          <w:lang w:eastAsia="en-US"/>
        </w:rPr>
        <w:t xml:space="preserve">O controle do fornecimento e da montagem dos equipamentos acessórios utilizados nos poços tubulares será feito através da verificação do cumprimento, por parte da Contratada, de todas as prescrições da especificação e dos fabricantes, com relação </w:t>
      </w:r>
      <w:r>
        <w:rPr>
          <w:rFonts w:eastAsia="Calibri"/>
          <w:szCs w:val="22"/>
          <w:lang w:eastAsia="en-US"/>
        </w:rPr>
        <w:t>à</w:t>
      </w:r>
      <w:r w:rsidRPr="00A823F5">
        <w:rPr>
          <w:rFonts w:eastAsia="Calibri"/>
          <w:szCs w:val="22"/>
          <w:lang w:eastAsia="en-US"/>
        </w:rPr>
        <w:t xml:space="preserve"> armazenagem, manuseio e instalação</w:t>
      </w:r>
      <w:r w:rsidRPr="00100DC7">
        <w:rPr>
          <w:szCs w:val="24"/>
        </w:rPr>
        <w:t>.</w:t>
      </w:r>
    </w:p>
    <w:p w:rsidR="00D75422" w:rsidRDefault="00D75422" w:rsidP="005C4550">
      <w:pPr>
        <w:rPr>
          <w:szCs w:val="24"/>
        </w:rPr>
      </w:pPr>
      <w:r>
        <w:rPr>
          <w:rFonts w:eastAsia="Calibri"/>
          <w:szCs w:val="22"/>
          <w:lang w:eastAsia="en-US"/>
        </w:rPr>
        <w:tab/>
      </w:r>
      <w:r w:rsidRPr="00A823F5">
        <w:rPr>
          <w:rFonts w:eastAsia="Calibri"/>
          <w:szCs w:val="22"/>
          <w:lang w:eastAsia="en-US"/>
        </w:rPr>
        <w:t>Serão executados testes de funcionamento dos conjuntos instalados, na presença da Fiscalização, sob condições semelhantes às de efetivo trabalho, durante um período determinado pela mesma. Ao fim do período de teste será feita a avaliação final</w:t>
      </w:r>
      <w:r w:rsidRPr="00100DC7">
        <w:rPr>
          <w:szCs w:val="24"/>
        </w:rPr>
        <w:t>.</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conjunto motor bomba submersível deverá ser adequado ao trabalho com água potável, neutra, em temperatura ambiente e com um teor de areia neutra de pelo menos 15 gramas por metro cúbico</w:t>
      </w:r>
      <w:r>
        <w:rPr>
          <w:rFonts w:eastAsia="Calibri"/>
          <w:szCs w:val="22"/>
          <w:lang w:eastAsia="en-US"/>
        </w:rPr>
        <w:t>.</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motor deverá ser trifásico e sua vida útil deverá ser de, no mínimo, 35.000 horas. Deverá ter potência suficiente para cobrir toda a faixa de potência consumida pela bomba, para o diâmetro e número de rotores selecionados</w:t>
      </w:r>
      <w:r>
        <w:rPr>
          <w:rFonts w:eastAsia="Calibri"/>
          <w:szCs w:val="22"/>
          <w:lang w:eastAsia="en-US"/>
        </w:rPr>
        <w:t>.</w:t>
      </w:r>
    </w:p>
    <w:p w:rsidR="00D75422" w:rsidRDefault="00D75422" w:rsidP="005C4550">
      <w:pPr>
        <w:rPr>
          <w:rFonts w:eastAsia="Calibri"/>
          <w:szCs w:val="22"/>
          <w:lang w:eastAsia="en-US"/>
        </w:rPr>
      </w:pPr>
      <w:r>
        <w:rPr>
          <w:rFonts w:eastAsia="Calibri"/>
          <w:szCs w:val="22"/>
          <w:lang w:eastAsia="en-US"/>
        </w:rPr>
        <w:lastRenderedPageBreak/>
        <w:tab/>
      </w:r>
      <w:r w:rsidRPr="00A823F5">
        <w:rPr>
          <w:rFonts w:eastAsia="Calibri"/>
          <w:szCs w:val="22"/>
          <w:lang w:eastAsia="en-US"/>
        </w:rPr>
        <w:t>O cabo elétrico de alimentação deverá ser trifásico, do tipo chato, próprio para trabalho submerso, a ser provido de dispositivos de conexão com terminal do motor</w:t>
      </w:r>
      <w:r>
        <w:rPr>
          <w:rFonts w:eastAsia="Calibri"/>
          <w:szCs w:val="22"/>
          <w:lang w:eastAsia="en-US"/>
        </w:rPr>
        <w:t>.</w:t>
      </w:r>
    </w:p>
    <w:p w:rsidR="00356085" w:rsidRDefault="00356085" w:rsidP="005C4550">
      <w:pPr>
        <w:rPr>
          <w:rFonts w:eastAsia="Calibri"/>
          <w:szCs w:val="22"/>
          <w:lang w:eastAsia="en-US"/>
        </w:rPr>
      </w:pPr>
    </w:p>
    <w:p w:rsidR="00D75422" w:rsidRDefault="00D75422" w:rsidP="005C4550">
      <w:pPr>
        <w:pStyle w:val="Ttulo2"/>
        <w:numPr>
          <w:ilvl w:val="1"/>
          <w:numId w:val="4"/>
        </w:numPr>
        <w:spacing w:before="0" w:after="0" w:line="360" w:lineRule="auto"/>
        <w:ind w:left="431" w:hanging="431"/>
        <w:jc w:val="both"/>
        <w:rPr>
          <w:rFonts w:cs="Times New Roman"/>
          <w:szCs w:val="24"/>
        </w:rPr>
      </w:pPr>
      <w:bookmarkStart w:id="100" w:name="_Toc4487434"/>
      <w:r>
        <w:rPr>
          <w:rFonts w:cs="Times New Roman"/>
          <w:szCs w:val="24"/>
        </w:rPr>
        <w:t>DESENVOLVIMENTO, ENSAIO DE VAZÃO E ENTREGA DO POÇO</w:t>
      </w:r>
      <w:bookmarkEnd w:id="100"/>
    </w:p>
    <w:p w:rsidR="00D75422" w:rsidRDefault="00D75422" w:rsidP="005C4550">
      <w:pPr>
        <w:pStyle w:val="Ttulo6"/>
        <w:numPr>
          <w:ilvl w:val="2"/>
          <w:numId w:val="4"/>
        </w:numPr>
        <w:spacing w:before="0" w:after="0"/>
        <w:ind w:left="505" w:hanging="505"/>
        <w:rPr>
          <w:rFonts w:cs="Times New Roman"/>
          <w:szCs w:val="24"/>
        </w:rPr>
      </w:pPr>
      <w:r>
        <w:rPr>
          <w:rFonts w:cs="Times New Roman"/>
          <w:szCs w:val="24"/>
        </w:rPr>
        <w:t xml:space="preserve"> Desenvolvimento do poço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Uma vez instalada a coluna de tubos lisos e filtros, deverá ser procedido o desenvolvimento do poço, durante o período que fizer necessário, até que o teor limite de areia seja admissível a uma dada vazão, determinada pelo projeto.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desenvolvimento deverá ser efetuado, sempre que possível, através da combinação de métodos escolhidos em conformidade com as características do aq</w:t>
      </w:r>
      <w:r>
        <w:rPr>
          <w:rFonts w:eastAsia="Calibri"/>
          <w:szCs w:val="22"/>
          <w:lang w:eastAsia="en-US"/>
        </w:rPr>
        <w:t>u</w:t>
      </w:r>
      <w:r w:rsidRPr="00A823F5">
        <w:rPr>
          <w:rFonts w:eastAsia="Calibri"/>
          <w:szCs w:val="22"/>
          <w:lang w:eastAsia="en-US"/>
        </w:rPr>
        <w:t>ífero.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Nos poços perfurados com lama, poderão ser utilizados, durante o desenvolvimento, agentes químicos dispersantes (polifosfatos), a fim de facilitar a remoção de argilas.</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 xml:space="preserve">Nenhum bombeamento efetuado durante o desenvolvimento deverá ser considerado como teste de </w:t>
      </w:r>
      <w:proofErr w:type="spellStart"/>
      <w:r w:rsidRPr="00A823F5">
        <w:rPr>
          <w:rFonts w:eastAsia="Calibri"/>
          <w:szCs w:val="22"/>
          <w:lang w:eastAsia="en-US"/>
        </w:rPr>
        <w:t>aquíferos</w:t>
      </w:r>
      <w:proofErr w:type="spellEnd"/>
      <w:r w:rsidRPr="008345F0">
        <w:rPr>
          <w:rFonts w:eastAsia="Calibri"/>
          <w:szCs w:val="22"/>
          <w:lang w:eastAsia="en-US"/>
        </w:rPr>
        <w:t>.</w:t>
      </w:r>
    </w:p>
    <w:p w:rsidR="00356085" w:rsidRPr="00D75422" w:rsidRDefault="00356085" w:rsidP="005C4550"/>
    <w:p w:rsidR="00D75422" w:rsidRDefault="00D75422" w:rsidP="005C4550">
      <w:pPr>
        <w:pStyle w:val="Ttulo6"/>
        <w:numPr>
          <w:ilvl w:val="2"/>
          <w:numId w:val="4"/>
        </w:numPr>
        <w:spacing w:before="0" w:after="0"/>
        <w:ind w:left="505" w:hanging="505"/>
        <w:rPr>
          <w:rFonts w:cs="Times New Roman"/>
          <w:szCs w:val="24"/>
        </w:rPr>
      </w:pPr>
      <w:r>
        <w:rPr>
          <w:rFonts w:cs="Times New Roman"/>
          <w:szCs w:val="24"/>
        </w:rPr>
        <w:t xml:space="preserve"> Teste de bombeamento e recuperação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teste de produção do poço deverá ser procedido, na presença da Fiscalização, a fim de determinar a vazão explorável.</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 bomba de teste deverá ter capacidade para extrair vazão igual ou maior que a prevista em projeto. Só deverá ser empregado ar comprimido excepcionalmente e com aprovação da Fiscalização.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Na instalação do equipamento de bombeamento no poço, deverá ser colocada uma tubulação auxiliar destinada a medir os níveis da água. Essa tubulação deverá ser colocada até um metro acima do crivo da bomba.</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As medições de nível de água no poço deverão ser feitas com medidor elétrico, com fio numerado de metro em metro marcado a cada meio metro, ou pneumático, de tal modo que as leituras tenham a precisão de centímetros.</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 xml:space="preserve">Na medição da vazão bombeada, deverão ser empregados dispositivos que assegurem uma determinação com relativa facilidade e precisão. Para vazões de até 40 m3/h, deverão ser empregados recipientes de volume aferido, de 200 a 220 litros, </w:t>
      </w:r>
      <w:proofErr w:type="spellStart"/>
      <w:r w:rsidRPr="00A823F5">
        <w:rPr>
          <w:rFonts w:eastAsia="Calibri"/>
          <w:szCs w:val="22"/>
          <w:lang w:eastAsia="en-US"/>
        </w:rPr>
        <w:t>indeformados</w:t>
      </w:r>
      <w:proofErr w:type="spellEnd"/>
      <w:r w:rsidRPr="00A823F5">
        <w:rPr>
          <w:rFonts w:eastAsia="Calibri"/>
          <w:szCs w:val="22"/>
          <w:lang w:eastAsia="en-US"/>
        </w:rPr>
        <w:t xml:space="preserve"> e em bom estado de conservação. Vazões acima de 40 m³/h deverão ser determinadas por meio de sistemas contínuos de medida, tais como vertedores, orifícios calibrados, tubo de Venturi e outros.</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 tubulação de descarga da água deverá ser dotada de válvula de regulagem sensível e de fácil manejo, permitindo controlar e manter constante a vazão em diversos regimes de bombeamento</w:t>
      </w:r>
      <w:r w:rsidRPr="008345F0">
        <w:rPr>
          <w:rFonts w:eastAsia="Calibri"/>
          <w:szCs w:val="22"/>
          <w:lang w:eastAsia="en-US"/>
        </w:rPr>
        <w:t>.</w:t>
      </w:r>
    </w:p>
    <w:p w:rsidR="00D75422" w:rsidRPr="00A823F5" w:rsidRDefault="00D75422" w:rsidP="005C4550">
      <w:pPr>
        <w:rPr>
          <w:rFonts w:eastAsia="Calibri"/>
          <w:szCs w:val="22"/>
          <w:lang w:eastAsia="en-US"/>
        </w:rPr>
      </w:pPr>
      <w:r>
        <w:rPr>
          <w:rFonts w:eastAsia="Calibri"/>
          <w:szCs w:val="22"/>
          <w:lang w:eastAsia="en-US"/>
        </w:rPr>
        <w:lastRenderedPageBreak/>
        <w:tab/>
      </w:r>
      <w:r w:rsidRPr="00A823F5">
        <w:rPr>
          <w:rFonts w:eastAsia="Calibri"/>
          <w:szCs w:val="22"/>
          <w:lang w:eastAsia="en-US"/>
        </w:rPr>
        <w:t>O lançamento da água extraída deverá ser feito a uma distância de 25 metros da jusante do poço. Nos casos de aqüíferos livres arenosos ou de aqüíferos fissurados, a distância será maior, devendo ser determinada em projeto.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Antes de dar início ao bombeamento, o operador deverá certifica-se da posição do nível da água original, efetuando pelo menos três medidas de nível a cada meia hora.</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teste de produção deverá ser iniciado com o bombeamento a vazão máxima definida no projeto, em um período mínimo de 24 horas.</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Uma vez terminado o teste de produção a vazão máxima, deverá ser procedido o teste de recuperação do nível.</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No teste de recuperação, a freqüência dos tempos de medida do nível da água no poço deverá ser idêntica à do teste de bombeamento.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teste de produção deverá ser efetuado em quatro etapas de mesma duração, com vazões progressivas em regime contínuo de bombeamento, mantendo-se a vazão constante em cada etapa. A passagem de uma etapa para outra deverá ser feita de forma instantânea, sem interrupção do bombeamento.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O plano de teste deverá prever um escalonamento de vazões de aproximadamente 50%, 65%, 80% e 100% da vazão máxima.</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As medidas de vazão deverão ser efetuadas em correspondência com as de nível de água. Não poderá haver variação de vazão superior a 10% durante o bombeamento.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 xml:space="preserve">Nos casos de vazão do poço inferior a 10 m³/h, o teste final de bombeamento poderá ser efetuado a uma só vazão, constante, com a condição de que tenha uma duração total não </w:t>
      </w:r>
      <w:proofErr w:type="spellStart"/>
      <w:r w:rsidRPr="00A823F5">
        <w:rPr>
          <w:rFonts w:eastAsia="Calibri"/>
          <w:szCs w:val="22"/>
          <w:lang w:eastAsia="en-US"/>
        </w:rPr>
        <w:t>inferiro</w:t>
      </w:r>
      <w:proofErr w:type="spellEnd"/>
      <w:r w:rsidRPr="00A823F5">
        <w:rPr>
          <w:rFonts w:eastAsia="Calibri"/>
          <w:szCs w:val="22"/>
          <w:lang w:eastAsia="en-US"/>
        </w:rPr>
        <w:t xml:space="preserve"> a 24 horas, assegurando-se uma estabilização do nível dinâmico durante um mínimo de 6 horas.</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Havendo necessidade, deverá ser executada a desinfecção do poço, procedimento que será determinado no seu projeto.</w:t>
      </w:r>
    </w:p>
    <w:p w:rsidR="00356085" w:rsidRDefault="00356085" w:rsidP="005C4550">
      <w:pPr>
        <w:rPr>
          <w:rFonts w:eastAsia="Calibri"/>
          <w:szCs w:val="22"/>
          <w:lang w:eastAsia="en-US"/>
        </w:rPr>
      </w:pPr>
    </w:p>
    <w:p w:rsidR="00D75422" w:rsidRDefault="00D75422" w:rsidP="005C4550">
      <w:pPr>
        <w:pStyle w:val="Ttulo6"/>
        <w:numPr>
          <w:ilvl w:val="2"/>
          <w:numId w:val="4"/>
        </w:numPr>
        <w:spacing w:before="0" w:after="0"/>
        <w:ind w:left="505" w:hanging="505"/>
        <w:rPr>
          <w:rFonts w:cs="Times New Roman"/>
          <w:szCs w:val="24"/>
        </w:rPr>
      </w:pPr>
      <w:r>
        <w:rPr>
          <w:rFonts w:cs="Times New Roman"/>
          <w:szCs w:val="24"/>
        </w:rPr>
        <w:t xml:space="preserve"> Critérios de controle</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Deverão ser realizados, na presença da fiscalização, os seguintes ensaios</w:t>
      </w:r>
      <w:r>
        <w:rPr>
          <w:rFonts w:eastAsia="Calibri"/>
          <w:szCs w:val="22"/>
          <w:lang w:eastAsia="en-US"/>
        </w:rPr>
        <w:t>:</w:t>
      </w:r>
    </w:p>
    <w:p w:rsidR="00D75422" w:rsidRPr="00D75422" w:rsidRDefault="00D75422" w:rsidP="005C4550">
      <w:pPr>
        <w:pStyle w:val="PargrafodaLista"/>
        <w:numPr>
          <w:ilvl w:val="0"/>
          <w:numId w:val="15"/>
        </w:numPr>
        <w:rPr>
          <w:color w:val="auto"/>
          <w:szCs w:val="24"/>
        </w:rPr>
      </w:pPr>
      <w:r w:rsidRPr="00D75422">
        <w:rPr>
          <w:color w:val="auto"/>
          <w:szCs w:val="24"/>
        </w:rPr>
        <w:t>Teste de verticalidade;</w:t>
      </w:r>
    </w:p>
    <w:p w:rsidR="00D75422" w:rsidRPr="00D75422" w:rsidRDefault="00D75422" w:rsidP="005C4550">
      <w:pPr>
        <w:pStyle w:val="PargrafodaLista"/>
        <w:numPr>
          <w:ilvl w:val="0"/>
          <w:numId w:val="15"/>
        </w:numPr>
        <w:rPr>
          <w:color w:val="auto"/>
          <w:szCs w:val="24"/>
        </w:rPr>
      </w:pPr>
      <w:r w:rsidRPr="00D75422">
        <w:rPr>
          <w:color w:val="auto"/>
          <w:szCs w:val="24"/>
        </w:rPr>
        <w:t>Teste de alinhamento;</w:t>
      </w:r>
    </w:p>
    <w:p w:rsidR="00D75422" w:rsidRPr="00D75422" w:rsidRDefault="00D75422" w:rsidP="005C4550">
      <w:pPr>
        <w:pStyle w:val="PargrafodaLista"/>
        <w:numPr>
          <w:ilvl w:val="0"/>
          <w:numId w:val="15"/>
        </w:numPr>
        <w:rPr>
          <w:color w:val="auto"/>
          <w:szCs w:val="24"/>
        </w:rPr>
      </w:pPr>
      <w:r w:rsidRPr="00D75422">
        <w:rPr>
          <w:color w:val="auto"/>
          <w:szCs w:val="24"/>
        </w:rPr>
        <w:t>Ensaio de vazão;</w:t>
      </w:r>
    </w:p>
    <w:p w:rsidR="00D75422" w:rsidRPr="00D75422" w:rsidRDefault="00D75422" w:rsidP="005C4550">
      <w:pPr>
        <w:pStyle w:val="PargrafodaLista"/>
        <w:numPr>
          <w:ilvl w:val="0"/>
          <w:numId w:val="15"/>
        </w:numPr>
        <w:rPr>
          <w:color w:val="auto"/>
          <w:szCs w:val="24"/>
        </w:rPr>
      </w:pPr>
      <w:r w:rsidRPr="00D75422">
        <w:rPr>
          <w:color w:val="auto"/>
          <w:szCs w:val="24"/>
        </w:rPr>
        <w:t>Determinação do nível estático;</w:t>
      </w:r>
      <w:r w:rsidR="00356085">
        <w:rPr>
          <w:color w:val="auto"/>
          <w:szCs w:val="24"/>
        </w:rPr>
        <w:t xml:space="preserve"> e</w:t>
      </w:r>
    </w:p>
    <w:p w:rsidR="00D75422" w:rsidRPr="00D75422" w:rsidRDefault="00D75422" w:rsidP="005C4550">
      <w:pPr>
        <w:pStyle w:val="PargrafodaLista"/>
        <w:numPr>
          <w:ilvl w:val="0"/>
          <w:numId w:val="15"/>
        </w:numPr>
        <w:rPr>
          <w:color w:val="auto"/>
          <w:szCs w:val="24"/>
        </w:rPr>
      </w:pPr>
      <w:r w:rsidRPr="00D75422">
        <w:rPr>
          <w:color w:val="auto"/>
          <w:szCs w:val="24"/>
        </w:rPr>
        <w:t>Determinação do nível dinâmico.</w:t>
      </w:r>
    </w:p>
    <w:p w:rsidR="00D75422" w:rsidRPr="00A823F5" w:rsidRDefault="00D75422" w:rsidP="005C4550">
      <w:pPr>
        <w:rPr>
          <w:rFonts w:eastAsia="Calibri"/>
          <w:szCs w:val="22"/>
          <w:lang w:eastAsia="en-US"/>
        </w:rPr>
      </w:pPr>
      <w:r>
        <w:rPr>
          <w:rFonts w:eastAsia="Calibri"/>
          <w:szCs w:val="22"/>
          <w:lang w:eastAsia="en-US"/>
        </w:rPr>
        <w:lastRenderedPageBreak/>
        <w:tab/>
      </w:r>
      <w:r w:rsidRPr="00A823F5">
        <w:rPr>
          <w:rFonts w:eastAsia="Calibri"/>
          <w:szCs w:val="22"/>
          <w:lang w:eastAsia="en-US"/>
        </w:rPr>
        <w:t>Os referidos testes e ensaios deverão ser realizados em conformidade com o que prescrevem as especificações.</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 Contratada deverá providenciar todos os equipamentos, aparelhos auxiliares e acessórios necessários para a efetivação dos citados ensaios, em condições tais que seja garantida a continuidade da operação durante o período necessário à sua execução.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 coleta de água para análise físico-química dev</w:t>
      </w:r>
      <w:r>
        <w:rPr>
          <w:rFonts w:eastAsia="Calibri"/>
          <w:szCs w:val="22"/>
          <w:lang w:eastAsia="en-US"/>
        </w:rPr>
        <w:t>e</w:t>
      </w:r>
      <w:r w:rsidRPr="00A823F5">
        <w:rPr>
          <w:rFonts w:eastAsia="Calibri"/>
          <w:szCs w:val="22"/>
          <w:lang w:eastAsia="en-US"/>
        </w:rPr>
        <w:t>rá ser feita em garrafa de plástico limpa com volume de 3 a 5 litros. Antes da coleta, a garrafa deverá ser lavada com a água do poço; em seguida, deverá ser feita a coleta, diretamente da boca do mesmo. O prazo entre a coleta e a entrega da amostra no laboratório não deverá exceder 24 horas.</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A coleta de água para análise bacteriológica deverá ser feita em frasco apropriado e seguir as recomendações do laboratório.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Durante a coleta de água para análise deverão ser feitas medidas de pH e da temperatura da água na boca do poço.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 xml:space="preserve">Após os ensaios, a Contratada deverá lacrar o poço com chapa soldada, tampão de chapa e concreto ou tampão </w:t>
      </w:r>
      <w:proofErr w:type="spellStart"/>
      <w:r w:rsidRPr="00A823F5">
        <w:rPr>
          <w:rFonts w:eastAsia="Calibri"/>
          <w:szCs w:val="22"/>
          <w:lang w:eastAsia="en-US"/>
        </w:rPr>
        <w:t>rosqueável</w:t>
      </w:r>
      <w:proofErr w:type="spellEnd"/>
      <w:r w:rsidRPr="00A823F5">
        <w:rPr>
          <w:rFonts w:eastAsia="Calibri"/>
          <w:szCs w:val="22"/>
          <w:lang w:eastAsia="en-US"/>
        </w:rPr>
        <w:t xml:space="preserve"> com cadeado.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Caso não sejam realizadas todas as exigências, o poço não será recebido.</w:t>
      </w:r>
    </w:p>
    <w:p w:rsidR="00D75422" w:rsidRPr="00A823F5"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Uma vez concluídas todas as etapas de execução, a contratada deverá encaminhar à fiscalização um re</w:t>
      </w:r>
      <w:r>
        <w:rPr>
          <w:rFonts w:eastAsia="Calibri"/>
          <w:szCs w:val="22"/>
          <w:lang w:eastAsia="en-US"/>
        </w:rPr>
        <w:t>latório final descritivo, para o</w:t>
      </w:r>
      <w:r w:rsidRPr="00A823F5">
        <w:rPr>
          <w:rFonts w:eastAsia="Calibri"/>
          <w:szCs w:val="22"/>
          <w:lang w:eastAsia="en-US"/>
        </w:rPr>
        <w:t xml:space="preserve"> poço perfurado, documento sem o qual a obra não será recebida.</w:t>
      </w:r>
    </w:p>
    <w:p w:rsidR="00D75422" w:rsidRDefault="00D75422" w:rsidP="005C4550">
      <w:pPr>
        <w:rPr>
          <w:rFonts w:eastAsia="Calibri"/>
          <w:szCs w:val="22"/>
          <w:lang w:eastAsia="en-US"/>
        </w:rPr>
      </w:pPr>
      <w:r>
        <w:rPr>
          <w:rFonts w:eastAsia="Calibri"/>
          <w:szCs w:val="22"/>
          <w:lang w:eastAsia="en-US"/>
        </w:rPr>
        <w:tab/>
      </w:r>
      <w:r w:rsidRPr="00A823F5">
        <w:rPr>
          <w:rFonts w:eastAsia="Calibri"/>
          <w:szCs w:val="22"/>
          <w:lang w:eastAsia="en-US"/>
        </w:rPr>
        <w:t>Esse relatório deverá conter os seguintes elementos</w:t>
      </w:r>
      <w:r>
        <w:rPr>
          <w:rFonts w:eastAsia="Calibri"/>
          <w:szCs w:val="22"/>
          <w:lang w:eastAsia="en-US"/>
        </w:rPr>
        <w:t>:</w:t>
      </w:r>
    </w:p>
    <w:p w:rsidR="00D75422" w:rsidRPr="00D75422" w:rsidRDefault="00D75422" w:rsidP="005C4550">
      <w:pPr>
        <w:pStyle w:val="PargrafodaLista"/>
        <w:numPr>
          <w:ilvl w:val="0"/>
          <w:numId w:val="15"/>
        </w:numPr>
        <w:rPr>
          <w:color w:val="auto"/>
          <w:szCs w:val="24"/>
        </w:rPr>
      </w:pPr>
      <w:r w:rsidRPr="00D75422">
        <w:rPr>
          <w:color w:val="auto"/>
          <w:szCs w:val="24"/>
        </w:rPr>
        <w:t>Ficha de locação do poço;</w:t>
      </w:r>
    </w:p>
    <w:p w:rsidR="00D75422" w:rsidRPr="00D75422" w:rsidRDefault="00D75422" w:rsidP="005C4550">
      <w:pPr>
        <w:pStyle w:val="PargrafodaLista"/>
        <w:numPr>
          <w:ilvl w:val="0"/>
          <w:numId w:val="15"/>
        </w:numPr>
        <w:rPr>
          <w:color w:val="auto"/>
          <w:szCs w:val="24"/>
        </w:rPr>
      </w:pPr>
      <w:r w:rsidRPr="00D75422">
        <w:rPr>
          <w:color w:val="auto"/>
          <w:szCs w:val="24"/>
        </w:rPr>
        <w:t>Cota do terreno;</w:t>
      </w:r>
    </w:p>
    <w:p w:rsidR="00D75422" w:rsidRPr="00D75422" w:rsidRDefault="00D75422" w:rsidP="005C4550">
      <w:pPr>
        <w:pStyle w:val="PargrafodaLista"/>
        <w:numPr>
          <w:ilvl w:val="0"/>
          <w:numId w:val="15"/>
        </w:numPr>
        <w:rPr>
          <w:color w:val="auto"/>
          <w:szCs w:val="24"/>
        </w:rPr>
      </w:pPr>
      <w:r w:rsidRPr="00D75422">
        <w:rPr>
          <w:color w:val="auto"/>
          <w:szCs w:val="24"/>
        </w:rPr>
        <w:t>Ficha de sondagem do poço, com o perfil litológico e a profundidade do poço;</w:t>
      </w:r>
    </w:p>
    <w:p w:rsidR="00D75422" w:rsidRPr="00D75422" w:rsidRDefault="00D75422" w:rsidP="005C4550">
      <w:pPr>
        <w:pStyle w:val="PargrafodaLista"/>
        <w:numPr>
          <w:ilvl w:val="0"/>
          <w:numId w:val="15"/>
        </w:numPr>
        <w:rPr>
          <w:color w:val="auto"/>
          <w:szCs w:val="24"/>
        </w:rPr>
      </w:pPr>
      <w:r w:rsidRPr="00D75422">
        <w:rPr>
          <w:color w:val="auto"/>
          <w:szCs w:val="24"/>
        </w:rPr>
        <w:t>Perfil composto, elaborado com base na descrição das amostras coletadas, nas informações do diário de perfuração. O perfil conterá a posição dos intervalos e zonas aquíferas;</w:t>
      </w:r>
    </w:p>
    <w:p w:rsidR="00D75422" w:rsidRPr="00D75422" w:rsidRDefault="00D75422" w:rsidP="005C4550">
      <w:pPr>
        <w:pStyle w:val="PargrafodaLista"/>
        <w:numPr>
          <w:ilvl w:val="0"/>
          <w:numId w:val="15"/>
        </w:numPr>
        <w:rPr>
          <w:color w:val="auto"/>
          <w:szCs w:val="24"/>
        </w:rPr>
      </w:pPr>
      <w:r w:rsidRPr="00D75422">
        <w:rPr>
          <w:color w:val="auto"/>
          <w:szCs w:val="24"/>
        </w:rPr>
        <w:t>Ficha das características construtivas do poço;</w:t>
      </w:r>
    </w:p>
    <w:p w:rsidR="00D75422" w:rsidRPr="00D75422" w:rsidRDefault="00D75422" w:rsidP="005C4550">
      <w:pPr>
        <w:pStyle w:val="PargrafodaLista"/>
        <w:numPr>
          <w:ilvl w:val="0"/>
          <w:numId w:val="15"/>
        </w:numPr>
        <w:rPr>
          <w:color w:val="auto"/>
          <w:szCs w:val="24"/>
        </w:rPr>
      </w:pPr>
      <w:r w:rsidRPr="00D75422">
        <w:rPr>
          <w:color w:val="auto"/>
          <w:szCs w:val="24"/>
        </w:rPr>
        <w:t>Método de perfuração e equipamentos utilizados;</w:t>
      </w:r>
    </w:p>
    <w:p w:rsidR="00D75422" w:rsidRPr="00D75422" w:rsidRDefault="00D75422" w:rsidP="005C4550">
      <w:pPr>
        <w:pStyle w:val="PargrafodaLista"/>
        <w:numPr>
          <w:ilvl w:val="0"/>
          <w:numId w:val="15"/>
        </w:numPr>
        <w:rPr>
          <w:color w:val="auto"/>
          <w:szCs w:val="24"/>
        </w:rPr>
      </w:pPr>
      <w:r w:rsidRPr="00D75422">
        <w:rPr>
          <w:color w:val="auto"/>
          <w:szCs w:val="24"/>
        </w:rPr>
        <w:t>Materiais utilizados (diâmetro, tipo, espessura);</w:t>
      </w:r>
    </w:p>
    <w:p w:rsidR="00D75422" w:rsidRPr="00D75422" w:rsidRDefault="00D75422" w:rsidP="005C4550">
      <w:pPr>
        <w:pStyle w:val="PargrafodaLista"/>
        <w:numPr>
          <w:ilvl w:val="0"/>
          <w:numId w:val="15"/>
        </w:numPr>
        <w:rPr>
          <w:color w:val="auto"/>
          <w:szCs w:val="24"/>
        </w:rPr>
      </w:pPr>
      <w:r w:rsidRPr="00D75422">
        <w:rPr>
          <w:color w:val="auto"/>
          <w:szCs w:val="24"/>
        </w:rPr>
        <w:t>Cimentação (indicação dos trechos cimentados);</w:t>
      </w:r>
    </w:p>
    <w:p w:rsidR="00D75422" w:rsidRPr="00D75422" w:rsidRDefault="00D75422" w:rsidP="005C4550">
      <w:pPr>
        <w:pStyle w:val="PargrafodaLista"/>
        <w:numPr>
          <w:ilvl w:val="0"/>
          <w:numId w:val="15"/>
        </w:numPr>
        <w:rPr>
          <w:color w:val="auto"/>
          <w:szCs w:val="24"/>
        </w:rPr>
      </w:pPr>
      <w:r w:rsidRPr="00D75422">
        <w:rPr>
          <w:color w:val="auto"/>
          <w:szCs w:val="24"/>
        </w:rPr>
        <w:t>Planilha de teste final e bombeamento, com todas as  medidas efetuadas: duração, data, equipamentos e aparelhos utilizados;</w:t>
      </w:r>
    </w:p>
    <w:p w:rsidR="00D75422" w:rsidRPr="00D75422" w:rsidRDefault="00D75422" w:rsidP="005C4550">
      <w:pPr>
        <w:pStyle w:val="PargrafodaLista"/>
        <w:numPr>
          <w:ilvl w:val="0"/>
          <w:numId w:val="15"/>
        </w:numPr>
        <w:rPr>
          <w:color w:val="auto"/>
          <w:szCs w:val="24"/>
        </w:rPr>
      </w:pPr>
      <w:r w:rsidRPr="00D75422">
        <w:rPr>
          <w:color w:val="auto"/>
          <w:szCs w:val="24"/>
        </w:rPr>
        <w:t>Gráfico “Rebaixamento x Tempo”;</w:t>
      </w:r>
    </w:p>
    <w:p w:rsidR="00D75422" w:rsidRPr="00D75422" w:rsidRDefault="00D75422" w:rsidP="005C4550">
      <w:pPr>
        <w:pStyle w:val="PargrafodaLista"/>
        <w:numPr>
          <w:ilvl w:val="0"/>
          <w:numId w:val="15"/>
        </w:numPr>
        <w:rPr>
          <w:color w:val="auto"/>
          <w:szCs w:val="24"/>
        </w:rPr>
      </w:pPr>
      <w:r w:rsidRPr="00D75422">
        <w:rPr>
          <w:color w:val="auto"/>
          <w:szCs w:val="24"/>
        </w:rPr>
        <w:t>Gráfico “Rebaixamento x Vazão”;</w:t>
      </w:r>
    </w:p>
    <w:p w:rsidR="00D75422" w:rsidRPr="00D75422" w:rsidRDefault="00D75422" w:rsidP="005C4550">
      <w:pPr>
        <w:pStyle w:val="PargrafodaLista"/>
        <w:numPr>
          <w:ilvl w:val="0"/>
          <w:numId w:val="15"/>
        </w:numPr>
        <w:rPr>
          <w:color w:val="auto"/>
          <w:szCs w:val="24"/>
        </w:rPr>
      </w:pPr>
      <w:r w:rsidRPr="00D75422">
        <w:rPr>
          <w:color w:val="auto"/>
          <w:szCs w:val="24"/>
        </w:rPr>
        <w:lastRenderedPageBreak/>
        <w:t>Gráfico “Recuperação do Poço x Tempo”;</w:t>
      </w:r>
      <w:r w:rsidR="00356085">
        <w:rPr>
          <w:color w:val="auto"/>
          <w:szCs w:val="24"/>
        </w:rPr>
        <w:t xml:space="preserve"> e</w:t>
      </w:r>
    </w:p>
    <w:p w:rsidR="00D75422" w:rsidRDefault="00D75422" w:rsidP="005C4550">
      <w:pPr>
        <w:pStyle w:val="PargrafodaLista"/>
        <w:numPr>
          <w:ilvl w:val="0"/>
          <w:numId w:val="15"/>
        </w:numPr>
        <w:rPr>
          <w:color w:val="auto"/>
          <w:szCs w:val="24"/>
        </w:rPr>
      </w:pPr>
      <w:r w:rsidRPr="00D75422">
        <w:rPr>
          <w:color w:val="auto"/>
          <w:szCs w:val="24"/>
        </w:rPr>
        <w:t>Análise de água firmada por laboratório idôneo, com apresentação da análise físico-química de todos os itens solicitados em projeto.</w:t>
      </w:r>
    </w:p>
    <w:p w:rsidR="00356085" w:rsidRDefault="00356085" w:rsidP="00356085">
      <w:pPr>
        <w:pStyle w:val="PargrafodaLista"/>
        <w:rPr>
          <w:color w:val="auto"/>
          <w:szCs w:val="24"/>
        </w:rPr>
      </w:pPr>
    </w:p>
    <w:p w:rsidR="00D75422" w:rsidRPr="009430A1" w:rsidRDefault="00D75422" w:rsidP="005C4550">
      <w:pPr>
        <w:pStyle w:val="Ttulo2"/>
        <w:numPr>
          <w:ilvl w:val="1"/>
          <w:numId w:val="4"/>
        </w:numPr>
        <w:spacing w:before="0" w:after="0" w:line="360" w:lineRule="auto"/>
        <w:ind w:left="431" w:hanging="431"/>
        <w:jc w:val="both"/>
        <w:rPr>
          <w:rFonts w:cs="Times New Roman"/>
          <w:szCs w:val="24"/>
        </w:rPr>
      </w:pPr>
      <w:bookmarkStart w:id="101" w:name="_Toc4487435"/>
      <w:r>
        <w:rPr>
          <w:rFonts w:cs="Times New Roman"/>
          <w:szCs w:val="24"/>
        </w:rPr>
        <w:t>LINHA DE RECALQUE</w:t>
      </w:r>
      <w:bookmarkEnd w:id="101"/>
    </w:p>
    <w:p w:rsidR="00D75422" w:rsidRPr="00D75422" w:rsidRDefault="00D75422" w:rsidP="005C4550">
      <w:pPr>
        <w:ind w:firstLine="708"/>
        <w:rPr>
          <w:szCs w:val="24"/>
        </w:rPr>
      </w:pPr>
      <w:r w:rsidRPr="00D75422">
        <w:rPr>
          <w:szCs w:val="24"/>
        </w:rPr>
        <w:t xml:space="preserve">Cabe à CONTRATADA executar rede de recalque (do poço artesiano até o Reservatório de água), subterrânea, em PVC, tendo as valas de assentamento da tubulação uma profundidade mínima de 60 cm. Nos pontos de cruzamento de rua com passagem de viaturas, a tubulação de PVC deverá ser envelopada com uma camada de areia, espessura da ordem de 20 cm, e na profundidade de 80 cm. </w:t>
      </w:r>
    </w:p>
    <w:p w:rsidR="00D75422" w:rsidRDefault="00D75422" w:rsidP="005C4550">
      <w:pPr>
        <w:ind w:firstLine="708"/>
        <w:rPr>
          <w:szCs w:val="24"/>
        </w:rPr>
      </w:pPr>
      <w:r w:rsidRPr="00D75422">
        <w:rPr>
          <w:szCs w:val="24"/>
        </w:rPr>
        <w:t xml:space="preserve">O tubo de PVC será lançado sobre berço de areia, com espessura mínima de 10 cm, evitando-se que pedras e outros materiais possam danificar a tubulação. Quando da execução do lançamento da rede, deverão ser executados os serviços de movimentação de terra, reaterro, retirada de pavimentação e recolocação dos blocos de concreto nas áreas onde for necessária para a passagem da tubulação. </w:t>
      </w:r>
    </w:p>
    <w:p w:rsidR="00356085" w:rsidRPr="00D75422" w:rsidRDefault="00356085" w:rsidP="005C4550">
      <w:pPr>
        <w:ind w:firstLine="708"/>
        <w:rPr>
          <w:szCs w:val="24"/>
        </w:rPr>
      </w:pPr>
    </w:p>
    <w:p w:rsidR="0094575A" w:rsidRPr="009430A1" w:rsidRDefault="0094575A" w:rsidP="005C4550">
      <w:pPr>
        <w:pStyle w:val="Ttulo2"/>
        <w:numPr>
          <w:ilvl w:val="1"/>
          <w:numId w:val="4"/>
        </w:numPr>
        <w:spacing w:before="0" w:after="0" w:line="360" w:lineRule="auto"/>
        <w:ind w:left="431" w:hanging="431"/>
        <w:jc w:val="both"/>
        <w:rPr>
          <w:rFonts w:cs="Times New Roman"/>
          <w:szCs w:val="24"/>
        </w:rPr>
      </w:pPr>
      <w:bookmarkStart w:id="102" w:name="_Toc519537401"/>
      <w:bookmarkStart w:id="103" w:name="_Toc4487436"/>
      <w:r w:rsidRPr="009430A1">
        <w:rPr>
          <w:rFonts w:cs="Times New Roman"/>
          <w:szCs w:val="24"/>
        </w:rPr>
        <w:t>LIMPEZA FINAL DE OBRA</w:t>
      </w:r>
      <w:bookmarkEnd w:id="102"/>
      <w:bookmarkEnd w:id="103"/>
    </w:p>
    <w:p w:rsidR="0094575A" w:rsidRPr="009430A1" w:rsidRDefault="0094575A" w:rsidP="005C4550">
      <w:pPr>
        <w:ind w:firstLine="708"/>
        <w:rPr>
          <w:szCs w:val="24"/>
        </w:rPr>
      </w:pPr>
      <w:r w:rsidRPr="009430A1">
        <w:rPr>
          <w:szCs w:val="24"/>
        </w:rPr>
        <w:t>A obra deverá ser mantida limpa, sendo feita limpeza diária e bota fora semanal. Todo o entulho deverá ser removido do terreno, pela CONTRATADA, às suas expensas.</w:t>
      </w:r>
    </w:p>
    <w:p w:rsidR="0094575A" w:rsidRPr="009430A1" w:rsidRDefault="0094575A" w:rsidP="005C4550">
      <w:pPr>
        <w:ind w:firstLine="708"/>
        <w:rPr>
          <w:szCs w:val="24"/>
        </w:rPr>
      </w:pPr>
      <w:r w:rsidRPr="009430A1">
        <w:rPr>
          <w:szCs w:val="24"/>
        </w:rPr>
        <w:t>Após a realização de todos os testes nas instalações e o aceite das normas por parte da FISCALIZAÇÃO, a CONTRATADA deverá efetuar a limpeza de toda a obra, removendo todo resto de material, entulho, poeira, sujeiras impregnadas no piso, paredes, tetos e vidros. A limpeza final deverá ser executada com materiais e equipamentos específicos para o tipo de acabamento a que se destina, não sendo admitido qualquer dano causado nas instalações e acabamentos da obra.</w:t>
      </w:r>
    </w:p>
    <w:p w:rsidR="0094575A" w:rsidRPr="009430A1" w:rsidRDefault="0094575A" w:rsidP="005C4550">
      <w:pPr>
        <w:suppressAutoHyphens/>
        <w:ind w:firstLine="284"/>
        <w:rPr>
          <w:color w:val="auto"/>
          <w:szCs w:val="24"/>
        </w:rPr>
      </w:pPr>
      <w:r w:rsidRPr="009430A1">
        <w:rPr>
          <w:color w:val="auto"/>
          <w:szCs w:val="24"/>
        </w:rPr>
        <w:tab/>
        <w:t>A contratada também pode realizar a retirada do entulho por empresa especializada, devendo em ambos os casos apresentar comprovante de destino dos resíduos da obra.</w:t>
      </w:r>
    </w:p>
    <w:p w:rsidR="0094575A" w:rsidRPr="009430A1" w:rsidRDefault="0094575A" w:rsidP="005C4550">
      <w:pPr>
        <w:suppressAutoHyphens/>
        <w:ind w:firstLine="284"/>
        <w:rPr>
          <w:color w:val="auto"/>
          <w:szCs w:val="24"/>
        </w:rPr>
      </w:pPr>
      <w:r w:rsidRPr="009430A1">
        <w:rPr>
          <w:color w:val="auto"/>
          <w:szCs w:val="24"/>
        </w:rPr>
        <w:tab/>
        <w:t>A coleta e remoção dos resíduos do canteiro de obras devem ser controladas através do preenchimento de uma ficha contendo dados do gerador, tipo e quantidade de resíduos, dados do transportador e dados do local de destinação final dos resíduos.</w:t>
      </w:r>
    </w:p>
    <w:p w:rsidR="0094575A" w:rsidRPr="009430A1" w:rsidRDefault="0094575A" w:rsidP="005C4550">
      <w:pPr>
        <w:suppressAutoHyphens/>
        <w:ind w:firstLine="284"/>
        <w:rPr>
          <w:color w:val="auto"/>
          <w:szCs w:val="24"/>
        </w:rPr>
      </w:pPr>
      <w:r w:rsidRPr="009430A1">
        <w:rPr>
          <w:color w:val="auto"/>
          <w:szCs w:val="24"/>
        </w:rPr>
        <w:tab/>
        <w:t xml:space="preserve">O gerador deve guardar uma via deste documento assinado pelo transportador e destinatário dos resíduos, pois será sua garantia de que destinou adequadamente seus resíduos. Este controle servirá também para a sistematização das informações da geração de resíduos da sua obra. </w:t>
      </w:r>
    </w:p>
    <w:p w:rsidR="0094575A" w:rsidRPr="009430A1" w:rsidRDefault="0094575A" w:rsidP="005C4550">
      <w:pPr>
        <w:suppressAutoHyphens/>
        <w:ind w:firstLine="284"/>
        <w:rPr>
          <w:color w:val="auto"/>
          <w:szCs w:val="24"/>
        </w:rPr>
      </w:pPr>
      <w:r w:rsidRPr="009430A1">
        <w:rPr>
          <w:color w:val="auto"/>
          <w:szCs w:val="24"/>
        </w:rPr>
        <w:lastRenderedPageBreak/>
        <w:tab/>
        <w:t xml:space="preserve">É importante contratar empresas licenciadas para a realização do transporte, bem como para a destinação dos resíduos. Os principais tipos de veículos utilizados para a remoção dos RCC são caminhões com equipamento poliguindaste ou caminhões com caçamba basculante que deverão sempre ser cobertos com lona, para evitar o derramamento em vias públicas. </w:t>
      </w:r>
    </w:p>
    <w:p w:rsidR="0094575A" w:rsidRPr="009430A1" w:rsidRDefault="0094575A" w:rsidP="005C4550">
      <w:pPr>
        <w:ind w:firstLine="708"/>
        <w:rPr>
          <w:szCs w:val="24"/>
        </w:rPr>
      </w:pPr>
      <w:r w:rsidRPr="009430A1">
        <w:rPr>
          <w:szCs w:val="24"/>
        </w:rPr>
        <w:t>Os entulhos e demais materiais inservíveis deverão ser removidos para local apropriado fora do aquartelamento.</w:t>
      </w:r>
    </w:p>
    <w:p w:rsidR="0094575A" w:rsidRPr="009430A1" w:rsidRDefault="0094575A" w:rsidP="005C4550">
      <w:pPr>
        <w:suppressAutoHyphens/>
        <w:ind w:firstLine="284"/>
        <w:rPr>
          <w:color w:val="auto"/>
          <w:szCs w:val="24"/>
        </w:rPr>
      </w:pPr>
      <w:r w:rsidRPr="009430A1">
        <w:rPr>
          <w:color w:val="auto"/>
          <w:szCs w:val="24"/>
        </w:rPr>
        <w:tab/>
        <w:t>Recomenda-se realizar pilhas pequenas dos entulhos próximas aos locais e que serão transportados posteriormente para seu acondicionamento. Ao fim de um dia de trabalho ou ao término de um serviço específico deverá ser realizada a segregação preferencialmente por quem realizou o serviço, com o intuito de assegurar a qualidade do resíduo (sem contaminações) potencializando sua reutilização ou reciclagem.</w:t>
      </w:r>
    </w:p>
    <w:p w:rsidR="0094575A" w:rsidRPr="009430A1" w:rsidRDefault="0094575A" w:rsidP="005C4550">
      <w:pPr>
        <w:suppressAutoHyphens/>
        <w:ind w:firstLine="284"/>
        <w:rPr>
          <w:color w:val="auto"/>
          <w:szCs w:val="24"/>
        </w:rPr>
      </w:pPr>
      <w:r w:rsidRPr="009430A1">
        <w:rPr>
          <w:color w:val="auto"/>
          <w:szCs w:val="24"/>
        </w:rPr>
        <w:tab/>
        <w:t>Após a segregação e ao término da tarefa ou do dia de serviço, os resíduos devem ser acondicionados em recipientes estrategicamente distribuídos até que atinjam volumes tais que justifiquem seu transporte interno para o depósito final de onde sairão para a reutilização, reciclagem ou destinação definitiva.</w:t>
      </w:r>
    </w:p>
    <w:p w:rsidR="0094575A" w:rsidRPr="009430A1" w:rsidRDefault="0094575A" w:rsidP="005C4550">
      <w:pPr>
        <w:suppressAutoHyphens/>
        <w:ind w:firstLine="284"/>
        <w:rPr>
          <w:color w:val="auto"/>
          <w:szCs w:val="24"/>
        </w:rPr>
      </w:pPr>
      <w:r w:rsidRPr="009430A1">
        <w:rPr>
          <w:color w:val="auto"/>
          <w:szCs w:val="24"/>
        </w:rPr>
        <w:tab/>
        <w:t xml:space="preserve">Os dispositivos de armazenamento mais utilizados na atualidade são as </w:t>
      </w:r>
      <w:proofErr w:type="spellStart"/>
      <w:r w:rsidRPr="009430A1">
        <w:rPr>
          <w:color w:val="auto"/>
          <w:szCs w:val="24"/>
        </w:rPr>
        <w:t>bombonas</w:t>
      </w:r>
      <w:proofErr w:type="spellEnd"/>
      <w:r w:rsidRPr="009430A1">
        <w:rPr>
          <w:color w:val="auto"/>
          <w:szCs w:val="24"/>
        </w:rPr>
        <w:t xml:space="preserve">, </w:t>
      </w:r>
      <w:proofErr w:type="spellStart"/>
      <w:r w:rsidRPr="009430A1">
        <w:rPr>
          <w:i/>
          <w:color w:val="auto"/>
          <w:szCs w:val="24"/>
        </w:rPr>
        <w:t>bags</w:t>
      </w:r>
      <w:proofErr w:type="spellEnd"/>
      <w:r w:rsidRPr="009430A1">
        <w:rPr>
          <w:color w:val="auto"/>
          <w:szCs w:val="24"/>
        </w:rPr>
        <w:t>, baias e caçambas estacionárias, que deverão ser devidamente sinalizados informando o tipo de resíduo que cada um acondiciona visando a organização da obra e preservação da qualidade do resíduo da construção civil.</w:t>
      </w:r>
    </w:p>
    <w:p w:rsidR="0094575A" w:rsidRPr="009430A1" w:rsidRDefault="0094575A" w:rsidP="005C4550">
      <w:pPr>
        <w:ind w:firstLine="708"/>
        <w:rPr>
          <w:szCs w:val="24"/>
        </w:rPr>
      </w:pPr>
      <w:r w:rsidRPr="009430A1">
        <w:rPr>
          <w:szCs w:val="24"/>
        </w:rPr>
        <w:t xml:space="preserve">Deverão ser lavados, convenientemente, todos os pisos internos, devendo ser removidos quaisquer vestígios de tintas ou manchas de argamassa. </w:t>
      </w:r>
    </w:p>
    <w:p w:rsidR="0094575A" w:rsidRPr="009430A1" w:rsidRDefault="0094575A" w:rsidP="005C4550">
      <w:pPr>
        <w:ind w:firstLine="708"/>
        <w:rPr>
          <w:szCs w:val="24"/>
        </w:rPr>
      </w:pPr>
      <w:r w:rsidRPr="009430A1">
        <w:rPr>
          <w:szCs w:val="24"/>
        </w:rPr>
        <w:t xml:space="preserve">Todas as dependências da benfeitoria, calçadas e áreas envolvidas pela obra, deverão ser entregues totalmente limpas e isentas de entulhos, manchas de tinta ou argamassa. </w:t>
      </w:r>
    </w:p>
    <w:p w:rsidR="0094575A" w:rsidRDefault="0094575A" w:rsidP="005C4550">
      <w:pPr>
        <w:ind w:firstLine="708"/>
        <w:rPr>
          <w:szCs w:val="24"/>
        </w:rPr>
      </w:pPr>
      <w:r w:rsidRPr="009430A1">
        <w:rPr>
          <w:szCs w:val="24"/>
        </w:rPr>
        <w:t>A obra será entregue em perfeito estado de limpeza e conservação. Deverão apresentar funcionamento perfeito todas as suas instalações, equipamentos e aparelhos.</w:t>
      </w:r>
    </w:p>
    <w:p w:rsidR="00356085" w:rsidRDefault="00356085" w:rsidP="005C4550">
      <w:pPr>
        <w:ind w:firstLine="708"/>
        <w:rPr>
          <w:szCs w:val="24"/>
        </w:rPr>
      </w:pPr>
    </w:p>
    <w:p w:rsidR="00D75422" w:rsidRDefault="00D75422" w:rsidP="005C4550">
      <w:pPr>
        <w:pStyle w:val="Ttulo2"/>
        <w:numPr>
          <w:ilvl w:val="1"/>
          <w:numId w:val="4"/>
        </w:numPr>
        <w:spacing w:before="0" w:after="0" w:line="360" w:lineRule="auto"/>
        <w:ind w:left="431" w:hanging="431"/>
        <w:jc w:val="both"/>
        <w:rPr>
          <w:rFonts w:cs="Times New Roman"/>
          <w:szCs w:val="24"/>
        </w:rPr>
      </w:pPr>
      <w:bookmarkStart w:id="104" w:name="_Toc4487437"/>
      <w:r>
        <w:rPr>
          <w:rFonts w:cs="Times New Roman"/>
          <w:szCs w:val="24"/>
        </w:rPr>
        <w:t>ENTREGA DOS SERVIÇOS</w:t>
      </w:r>
      <w:bookmarkEnd w:id="104"/>
    </w:p>
    <w:p w:rsidR="00D75422" w:rsidRPr="008A5971" w:rsidRDefault="00D75422" w:rsidP="005C4550">
      <w:pPr>
        <w:rPr>
          <w:szCs w:val="24"/>
        </w:rPr>
      </w:pPr>
      <w:r>
        <w:rPr>
          <w:szCs w:val="24"/>
        </w:rPr>
        <w:tab/>
      </w:r>
      <w:r w:rsidRPr="008A5971">
        <w:rPr>
          <w:szCs w:val="24"/>
        </w:rPr>
        <w:t>Todas as imperfeições decorrentes da obra - por exemplo: áreas cimentadas, asfalto, áreas verdes, redes de energia, redes hidráulicas - deverão ser corrigidas pela CONTRATADA, sem qualquer acréscimo a ser pago pela CONTRATANTE.</w:t>
      </w:r>
    </w:p>
    <w:p w:rsidR="00D75422" w:rsidRDefault="00D75422" w:rsidP="005C4550">
      <w:pPr>
        <w:rPr>
          <w:szCs w:val="24"/>
        </w:rPr>
      </w:pPr>
      <w:r>
        <w:rPr>
          <w:szCs w:val="24"/>
        </w:rPr>
        <w:tab/>
      </w:r>
      <w:r w:rsidRPr="008A5971">
        <w:rPr>
          <w:szCs w:val="24"/>
        </w:rPr>
        <w:t>A obra será entregue em perfeito estado de limpeza e conservação, com todas as instalações e equipamentos em perfeitas condições de funcionamento e devidamente testados.</w:t>
      </w:r>
    </w:p>
    <w:p w:rsidR="00D75422" w:rsidRDefault="00D75422" w:rsidP="005C4550">
      <w:pPr>
        <w:rPr>
          <w:szCs w:val="24"/>
        </w:rPr>
      </w:pPr>
      <w:r>
        <w:rPr>
          <w:szCs w:val="24"/>
        </w:rPr>
        <w:tab/>
      </w:r>
      <w:r w:rsidRPr="001124AF">
        <w:rPr>
          <w:szCs w:val="24"/>
        </w:rPr>
        <w:t>Todos os arruamentos e áreas envolvidas pela obra serão entregues totalmente limpos e isentos de entulho.</w:t>
      </w:r>
    </w:p>
    <w:p w:rsidR="00D75422" w:rsidRPr="001124AF" w:rsidRDefault="00D75422" w:rsidP="005C4550">
      <w:pPr>
        <w:rPr>
          <w:szCs w:val="24"/>
        </w:rPr>
      </w:pPr>
      <w:r>
        <w:rPr>
          <w:szCs w:val="24"/>
        </w:rPr>
        <w:lastRenderedPageBreak/>
        <w:tab/>
        <w:t xml:space="preserve">A CONTRATADA deverá remeter à FISCALIZAÇÃO todos os </w:t>
      </w:r>
      <w:r w:rsidRPr="00400075">
        <w:rPr>
          <w:b/>
          <w:szCs w:val="24"/>
        </w:rPr>
        <w:t>manuais de operação e manutenção do poço e seus equipamentos, em duas vias, sendo a primeira para a CONTRATANTE e a segunda via para a Organização Militar onde o poço for instalado. Além do manual de operação, deverá ser entregue informações detalhadas contendo as datas exatas das manutenções preventivas referente aos primeiros 05 (cinco) anos de operação do poço.</w:t>
      </w:r>
    </w:p>
    <w:p w:rsidR="00D75422" w:rsidRDefault="00D75422" w:rsidP="005C4550">
      <w:pPr>
        <w:rPr>
          <w:szCs w:val="24"/>
        </w:rPr>
      </w:pPr>
      <w:r>
        <w:rPr>
          <w:szCs w:val="24"/>
        </w:rPr>
        <w:tab/>
      </w:r>
      <w:r w:rsidRPr="001124AF">
        <w:rPr>
          <w:szCs w:val="24"/>
        </w:rPr>
        <w:t>Todos os danos decorrentes da construção, como por exemplo, os danos em via asfaltada, calçadas, meios-fios, alambrados, áreas cimentadas, áreas verdes, redes de energia, redes hidrossanitárias e pluviais, deverão ser corrigidos pela CONTRATADA, sem qualquer acréscimo de pagamento a ser efetuado pela CONTRATANTE</w:t>
      </w:r>
      <w:r w:rsidR="00356085">
        <w:rPr>
          <w:szCs w:val="24"/>
        </w:rPr>
        <w:t>.</w:t>
      </w:r>
    </w:p>
    <w:p w:rsidR="00356085" w:rsidRPr="00D75422" w:rsidRDefault="00356085" w:rsidP="005C4550"/>
    <w:p w:rsidR="0054300A" w:rsidRPr="008824A7" w:rsidRDefault="0094575A" w:rsidP="005C4550">
      <w:pPr>
        <w:pStyle w:val="Ttulo1"/>
        <w:numPr>
          <w:ilvl w:val="0"/>
          <w:numId w:val="4"/>
        </w:numPr>
        <w:spacing w:before="0" w:after="0" w:line="360" w:lineRule="auto"/>
        <w:jc w:val="both"/>
        <w:rPr>
          <w:rFonts w:cs="Times New Roman"/>
          <w:szCs w:val="24"/>
        </w:rPr>
      </w:pPr>
      <w:bookmarkStart w:id="105" w:name="_Toc4487438"/>
      <w:r w:rsidRPr="008824A7">
        <w:rPr>
          <w:rFonts w:cs="Times New Roman"/>
          <w:szCs w:val="24"/>
        </w:rPr>
        <w:t>ANEXOS</w:t>
      </w:r>
      <w:bookmarkStart w:id="106" w:name="_Toc526179283"/>
      <w:bookmarkEnd w:id="105"/>
    </w:p>
    <w:p w:rsidR="0054300A" w:rsidRDefault="0094575A" w:rsidP="005C4550">
      <w:pPr>
        <w:pStyle w:val="Ttulo1"/>
        <w:numPr>
          <w:ilvl w:val="0"/>
          <w:numId w:val="0"/>
        </w:numPr>
        <w:spacing w:before="0" w:after="0" w:line="360" w:lineRule="auto"/>
        <w:jc w:val="both"/>
        <w:rPr>
          <w:rFonts w:cs="Times New Roman"/>
          <w:b w:val="0"/>
          <w:szCs w:val="24"/>
        </w:rPr>
      </w:pPr>
      <w:bookmarkStart w:id="107" w:name="_Toc1980236"/>
      <w:bookmarkStart w:id="108" w:name="_Toc4487439"/>
      <w:r w:rsidRPr="0054300A">
        <w:rPr>
          <w:rFonts w:cs="Times New Roman"/>
          <w:b w:val="0"/>
          <w:szCs w:val="24"/>
        </w:rPr>
        <w:t>ANEXO A – MODELO DE DIÁRIO DE OBRA;</w:t>
      </w:r>
      <w:bookmarkStart w:id="109" w:name="_Toc526179284"/>
      <w:bookmarkEnd w:id="106"/>
      <w:bookmarkEnd w:id="107"/>
      <w:bookmarkEnd w:id="108"/>
    </w:p>
    <w:bookmarkEnd w:id="109"/>
    <w:p w:rsidR="0094575A" w:rsidRDefault="0094575A" w:rsidP="0094575A">
      <w:pPr>
        <w:jc w:val="center"/>
        <w:rPr>
          <w:szCs w:val="24"/>
        </w:rPr>
      </w:pPr>
    </w:p>
    <w:p w:rsidR="0094575A" w:rsidRPr="009430A1" w:rsidRDefault="0094575A" w:rsidP="00356085">
      <w:pPr>
        <w:spacing w:line="240" w:lineRule="auto"/>
        <w:jc w:val="center"/>
        <w:rPr>
          <w:szCs w:val="24"/>
        </w:rPr>
      </w:pPr>
      <w:r w:rsidRPr="009430A1">
        <w:rPr>
          <w:szCs w:val="24"/>
        </w:rPr>
        <w:t xml:space="preserve">Porto Alegre, </w:t>
      </w:r>
      <w:r w:rsidR="00356085">
        <w:rPr>
          <w:szCs w:val="24"/>
        </w:rPr>
        <w:t>25</w:t>
      </w:r>
      <w:r>
        <w:rPr>
          <w:szCs w:val="24"/>
        </w:rPr>
        <w:t xml:space="preserve"> de </w:t>
      </w:r>
      <w:r w:rsidR="00D75422">
        <w:rPr>
          <w:szCs w:val="24"/>
        </w:rPr>
        <w:t>março</w:t>
      </w:r>
      <w:r>
        <w:rPr>
          <w:szCs w:val="24"/>
        </w:rPr>
        <w:t xml:space="preserve"> de 2019</w:t>
      </w:r>
    </w:p>
    <w:p w:rsidR="0094575A" w:rsidRDefault="0094575A" w:rsidP="00356085">
      <w:pPr>
        <w:spacing w:line="240" w:lineRule="auto"/>
        <w:jc w:val="center"/>
        <w:rPr>
          <w:szCs w:val="24"/>
        </w:rPr>
      </w:pPr>
    </w:p>
    <w:p w:rsidR="00D75422" w:rsidRPr="009430A1" w:rsidRDefault="00D75422" w:rsidP="00356085">
      <w:pPr>
        <w:spacing w:line="240" w:lineRule="auto"/>
        <w:jc w:val="center"/>
        <w:rPr>
          <w:szCs w:val="24"/>
        </w:rPr>
      </w:pPr>
    </w:p>
    <w:p w:rsidR="0094575A" w:rsidRPr="009430A1" w:rsidRDefault="0094575A" w:rsidP="00356085">
      <w:pPr>
        <w:spacing w:line="240" w:lineRule="auto"/>
        <w:jc w:val="center"/>
        <w:rPr>
          <w:szCs w:val="24"/>
        </w:rPr>
      </w:pPr>
    </w:p>
    <w:p w:rsidR="00D75422" w:rsidRPr="00B112A0" w:rsidRDefault="00D75422" w:rsidP="00356085">
      <w:pPr>
        <w:spacing w:line="240" w:lineRule="auto"/>
        <w:jc w:val="center"/>
        <w:rPr>
          <w:b/>
          <w:szCs w:val="24"/>
        </w:rPr>
      </w:pPr>
      <w:r>
        <w:rPr>
          <w:b/>
          <w:szCs w:val="24"/>
        </w:rPr>
        <w:t>CAIO LIBERATO CALIXTO -</w:t>
      </w:r>
      <w:r w:rsidRPr="00B112A0">
        <w:rPr>
          <w:b/>
          <w:szCs w:val="24"/>
        </w:rPr>
        <w:t xml:space="preserve"> </w:t>
      </w:r>
      <w:r>
        <w:rPr>
          <w:b/>
          <w:szCs w:val="24"/>
        </w:rPr>
        <w:t>Capitão</w:t>
      </w:r>
    </w:p>
    <w:p w:rsidR="00D75422" w:rsidRPr="00B112A0" w:rsidRDefault="00D75422" w:rsidP="00356085">
      <w:pPr>
        <w:spacing w:line="240" w:lineRule="auto"/>
        <w:jc w:val="center"/>
        <w:rPr>
          <w:szCs w:val="24"/>
        </w:rPr>
      </w:pPr>
      <w:r w:rsidRPr="00600035">
        <w:rPr>
          <w:szCs w:val="24"/>
        </w:rPr>
        <w:t>Engenheiro de Fortificação e Construção</w:t>
      </w:r>
      <w:r>
        <w:rPr>
          <w:szCs w:val="24"/>
        </w:rPr>
        <w:t xml:space="preserve"> - CREA/RJ</w:t>
      </w:r>
      <w:r w:rsidRPr="00B112A0">
        <w:rPr>
          <w:szCs w:val="24"/>
        </w:rPr>
        <w:t xml:space="preserve"> </w:t>
      </w:r>
      <w:r>
        <w:rPr>
          <w:szCs w:val="24"/>
        </w:rPr>
        <w:t>2012129181</w:t>
      </w:r>
    </w:p>
    <w:p w:rsidR="00D75422" w:rsidRPr="00B112A0" w:rsidRDefault="00D75422" w:rsidP="00356085">
      <w:pPr>
        <w:spacing w:line="240" w:lineRule="auto"/>
        <w:jc w:val="center"/>
        <w:rPr>
          <w:szCs w:val="24"/>
        </w:rPr>
      </w:pPr>
      <w:r w:rsidRPr="00B112A0">
        <w:rPr>
          <w:szCs w:val="24"/>
        </w:rPr>
        <w:t>Adjunto da Seção Técnica da CRO 3</w:t>
      </w:r>
    </w:p>
    <w:p w:rsidR="0094575A" w:rsidRPr="009430A1" w:rsidRDefault="0094575A" w:rsidP="00356085">
      <w:pPr>
        <w:spacing w:line="240" w:lineRule="auto"/>
        <w:jc w:val="center"/>
        <w:rPr>
          <w:szCs w:val="24"/>
          <w:highlight w:val="yellow"/>
        </w:rPr>
      </w:pPr>
    </w:p>
    <w:p w:rsidR="0094575A" w:rsidRPr="009430A1" w:rsidRDefault="0094575A" w:rsidP="00356085">
      <w:pPr>
        <w:spacing w:line="240" w:lineRule="auto"/>
        <w:rPr>
          <w:szCs w:val="24"/>
          <w:highlight w:val="yellow"/>
        </w:rPr>
      </w:pPr>
    </w:p>
    <w:p w:rsidR="0094575A" w:rsidRPr="009430A1" w:rsidRDefault="0094575A" w:rsidP="00356085">
      <w:pPr>
        <w:spacing w:line="240" w:lineRule="auto"/>
        <w:jc w:val="center"/>
        <w:rPr>
          <w:szCs w:val="24"/>
        </w:rPr>
      </w:pPr>
    </w:p>
    <w:p w:rsidR="00D75422" w:rsidRPr="00BB03EA" w:rsidRDefault="00D75422" w:rsidP="00356085">
      <w:pPr>
        <w:spacing w:line="240" w:lineRule="auto"/>
        <w:jc w:val="center"/>
        <w:rPr>
          <w:b/>
          <w:szCs w:val="24"/>
        </w:rPr>
      </w:pPr>
      <w:r w:rsidRPr="00BB03EA">
        <w:rPr>
          <w:b/>
          <w:szCs w:val="24"/>
        </w:rPr>
        <w:t>JONATHAN DE OLIVEIRA GUIMARÃES - Capitão</w:t>
      </w:r>
    </w:p>
    <w:p w:rsidR="00D75422" w:rsidRPr="00BB03EA" w:rsidRDefault="00D75422" w:rsidP="00356085">
      <w:pPr>
        <w:spacing w:line="240" w:lineRule="auto"/>
        <w:jc w:val="center"/>
        <w:rPr>
          <w:szCs w:val="24"/>
        </w:rPr>
      </w:pPr>
      <w:r w:rsidRPr="00BB03EA">
        <w:rPr>
          <w:szCs w:val="24"/>
        </w:rPr>
        <w:t>Engenheiro de Fortificação e Construção - CREA/RJ 2011129806</w:t>
      </w:r>
    </w:p>
    <w:p w:rsidR="00D75422" w:rsidRPr="00BB03EA" w:rsidRDefault="00D75422" w:rsidP="00356085">
      <w:pPr>
        <w:spacing w:line="240" w:lineRule="auto"/>
        <w:jc w:val="center"/>
        <w:rPr>
          <w:szCs w:val="24"/>
        </w:rPr>
      </w:pPr>
      <w:r w:rsidRPr="00BB03EA">
        <w:rPr>
          <w:szCs w:val="24"/>
        </w:rPr>
        <w:t>Chefe da Subseção de Projetos da Seção Técnica da CRO 3</w:t>
      </w:r>
    </w:p>
    <w:p w:rsidR="002E1E5D" w:rsidRDefault="002E1E5D" w:rsidP="00356085">
      <w:pPr>
        <w:spacing w:line="240" w:lineRule="auto"/>
        <w:jc w:val="center"/>
        <w:rPr>
          <w:szCs w:val="24"/>
        </w:rPr>
      </w:pPr>
    </w:p>
    <w:p w:rsidR="002E1E5D" w:rsidRPr="009430A1" w:rsidRDefault="002E1E5D" w:rsidP="00356085">
      <w:pPr>
        <w:spacing w:line="240" w:lineRule="auto"/>
        <w:jc w:val="center"/>
        <w:rPr>
          <w:szCs w:val="24"/>
        </w:rPr>
      </w:pPr>
      <w:r w:rsidRPr="009430A1">
        <w:rPr>
          <w:szCs w:val="24"/>
        </w:rPr>
        <w:t>VISTO:</w:t>
      </w:r>
    </w:p>
    <w:p w:rsidR="0094575A" w:rsidRDefault="0094575A" w:rsidP="00356085">
      <w:pPr>
        <w:spacing w:line="240" w:lineRule="auto"/>
        <w:jc w:val="center"/>
        <w:rPr>
          <w:szCs w:val="24"/>
        </w:rPr>
      </w:pPr>
    </w:p>
    <w:p w:rsidR="002E1E5D" w:rsidRPr="009430A1" w:rsidRDefault="002E1E5D" w:rsidP="00356085">
      <w:pPr>
        <w:spacing w:line="240" w:lineRule="auto"/>
        <w:jc w:val="center"/>
        <w:rPr>
          <w:szCs w:val="24"/>
        </w:rPr>
      </w:pPr>
    </w:p>
    <w:p w:rsidR="0094575A" w:rsidRPr="009430A1" w:rsidRDefault="0094575A" w:rsidP="00356085">
      <w:pPr>
        <w:spacing w:line="240" w:lineRule="auto"/>
        <w:jc w:val="center"/>
        <w:rPr>
          <w:szCs w:val="24"/>
        </w:rPr>
      </w:pPr>
    </w:p>
    <w:p w:rsidR="00D75422" w:rsidRPr="00113A20" w:rsidRDefault="00D75422" w:rsidP="00356085">
      <w:pPr>
        <w:spacing w:line="240" w:lineRule="auto"/>
        <w:jc w:val="center"/>
        <w:rPr>
          <w:b/>
          <w:szCs w:val="24"/>
        </w:rPr>
      </w:pPr>
      <w:r w:rsidRPr="00113A20">
        <w:rPr>
          <w:b/>
          <w:szCs w:val="24"/>
        </w:rPr>
        <w:t>CHARLES WLADIMIR DE ALMEIDA OL</w:t>
      </w:r>
      <w:r w:rsidR="00AF4E96">
        <w:rPr>
          <w:b/>
          <w:szCs w:val="24"/>
        </w:rPr>
        <w:t>I</w:t>
      </w:r>
      <w:r w:rsidRPr="00113A20">
        <w:rPr>
          <w:b/>
          <w:szCs w:val="24"/>
        </w:rPr>
        <w:t>VEIRA - Maj</w:t>
      </w:r>
      <w:r w:rsidR="00394714">
        <w:rPr>
          <w:b/>
          <w:szCs w:val="24"/>
        </w:rPr>
        <w:t>or</w:t>
      </w:r>
    </w:p>
    <w:p w:rsidR="00D75422" w:rsidRPr="00113A20" w:rsidRDefault="00A722B5" w:rsidP="00356085">
      <w:pPr>
        <w:spacing w:line="240" w:lineRule="auto"/>
        <w:jc w:val="center"/>
        <w:rPr>
          <w:szCs w:val="24"/>
        </w:rPr>
      </w:pPr>
      <w:r>
        <w:rPr>
          <w:szCs w:val="24"/>
        </w:rPr>
        <w:t>Engenheiro Eletricista – CREA/</w:t>
      </w:r>
      <w:r w:rsidR="00D75422" w:rsidRPr="00113A20">
        <w:rPr>
          <w:szCs w:val="24"/>
        </w:rPr>
        <w:t>SP 5061258070</w:t>
      </w:r>
    </w:p>
    <w:p w:rsidR="00D75422" w:rsidRPr="00113A20" w:rsidRDefault="00D75422" w:rsidP="00356085">
      <w:pPr>
        <w:spacing w:line="240" w:lineRule="auto"/>
        <w:jc w:val="center"/>
        <w:rPr>
          <w:szCs w:val="24"/>
        </w:rPr>
      </w:pPr>
      <w:r w:rsidRPr="00113A20">
        <w:rPr>
          <w:szCs w:val="24"/>
        </w:rPr>
        <w:t>Chefe de Seção Técnica da CRO 3</w:t>
      </w:r>
    </w:p>
    <w:p w:rsidR="0094575A" w:rsidRPr="009430A1" w:rsidRDefault="0094575A" w:rsidP="0094575A">
      <w:pPr>
        <w:jc w:val="center"/>
        <w:rPr>
          <w:szCs w:val="24"/>
        </w:rPr>
      </w:pPr>
    </w:p>
    <w:p w:rsidR="0094575A" w:rsidRPr="009430A1" w:rsidRDefault="0094575A" w:rsidP="0094575A">
      <w:pPr>
        <w:jc w:val="center"/>
        <w:rPr>
          <w:szCs w:val="24"/>
        </w:rPr>
      </w:pPr>
    </w:p>
    <w:p w:rsidR="0094575A" w:rsidRPr="009430A1" w:rsidRDefault="0094575A" w:rsidP="0094575A">
      <w:pPr>
        <w:jc w:val="center"/>
        <w:rPr>
          <w:szCs w:val="24"/>
        </w:rPr>
      </w:pPr>
    </w:p>
    <w:p w:rsidR="0094575A" w:rsidRDefault="0094575A" w:rsidP="0094575A">
      <w:pPr>
        <w:jc w:val="center"/>
        <w:rPr>
          <w:szCs w:val="24"/>
        </w:rPr>
      </w:pPr>
    </w:p>
    <w:p w:rsidR="00D75422" w:rsidRDefault="00D75422" w:rsidP="0094575A">
      <w:pPr>
        <w:jc w:val="center"/>
        <w:rPr>
          <w:szCs w:val="24"/>
        </w:rPr>
      </w:pPr>
    </w:p>
    <w:p w:rsidR="00D75422" w:rsidRDefault="00D75422" w:rsidP="0094575A">
      <w:pPr>
        <w:jc w:val="center"/>
        <w:rPr>
          <w:szCs w:val="24"/>
        </w:rPr>
      </w:pPr>
    </w:p>
    <w:p w:rsidR="00D75422" w:rsidRDefault="00D75422" w:rsidP="0094575A">
      <w:pPr>
        <w:jc w:val="center"/>
        <w:rPr>
          <w:szCs w:val="24"/>
        </w:rPr>
      </w:pPr>
    </w:p>
    <w:p w:rsidR="005B4536" w:rsidRDefault="005B4536" w:rsidP="005B4536">
      <w:pPr>
        <w:suppressAutoHyphens/>
        <w:spacing w:before="120" w:after="120"/>
        <w:jc w:val="center"/>
        <w:rPr>
          <w:b/>
          <w:szCs w:val="24"/>
        </w:rPr>
      </w:pPr>
      <w:r w:rsidRPr="009430A1">
        <w:rPr>
          <w:b/>
          <w:szCs w:val="24"/>
        </w:rPr>
        <w:lastRenderedPageBreak/>
        <w:t xml:space="preserve">ANEXO A – MODELO DE DIÁRIO DE </w:t>
      </w:r>
      <w:r>
        <w:rPr>
          <w:b/>
          <w:szCs w:val="24"/>
        </w:rPr>
        <w:t>OBRA/</w:t>
      </w:r>
      <w:r w:rsidRPr="009430A1">
        <w:rPr>
          <w:b/>
          <w:szCs w:val="24"/>
        </w:rPr>
        <w:t>SERVIÇO</w:t>
      </w:r>
    </w:p>
    <w:tbl>
      <w:tblPr>
        <w:tblW w:w="9886" w:type="dxa"/>
        <w:tblCellMar>
          <w:left w:w="70" w:type="dxa"/>
          <w:right w:w="70" w:type="dxa"/>
        </w:tblCellMar>
        <w:tblLook w:val="04A0"/>
      </w:tblPr>
      <w:tblGrid>
        <w:gridCol w:w="51"/>
        <w:gridCol w:w="1082"/>
        <w:gridCol w:w="214"/>
        <w:gridCol w:w="142"/>
        <w:gridCol w:w="51"/>
        <w:gridCol w:w="242"/>
        <w:gridCol w:w="132"/>
        <w:gridCol w:w="382"/>
        <w:gridCol w:w="42"/>
        <w:gridCol w:w="314"/>
        <w:gridCol w:w="253"/>
        <w:gridCol w:w="202"/>
        <w:gridCol w:w="242"/>
        <w:gridCol w:w="242"/>
        <w:gridCol w:w="165"/>
        <w:gridCol w:w="424"/>
        <w:gridCol w:w="69"/>
        <w:gridCol w:w="216"/>
        <w:gridCol w:w="85"/>
        <w:gridCol w:w="765"/>
        <w:gridCol w:w="115"/>
        <w:gridCol w:w="595"/>
        <w:gridCol w:w="19"/>
        <w:gridCol w:w="752"/>
        <w:gridCol w:w="540"/>
        <w:gridCol w:w="186"/>
        <w:gridCol w:w="56"/>
        <w:gridCol w:w="630"/>
        <w:gridCol w:w="566"/>
        <w:gridCol w:w="345"/>
        <w:gridCol w:w="532"/>
        <w:gridCol w:w="235"/>
      </w:tblGrid>
      <w:tr w:rsidR="005B4536" w:rsidRPr="00973783" w:rsidTr="00592066">
        <w:trPr>
          <w:gridBefore w:val="1"/>
          <w:gridAfter w:val="1"/>
          <w:wBefore w:w="51" w:type="dxa"/>
          <w:wAfter w:w="235" w:type="dxa"/>
          <w:trHeight w:val="271"/>
        </w:trPr>
        <w:tc>
          <w:tcPr>
            <w:tcW w:w="14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right"/>
              <w:textAlignment w:val="auto"/>
              <w:rPr>
                <w:rFonts w:ascii="Calibri" w:hAnsi="Calibri"/>
                <w:color w:val="000000"/>
                <w:szCs w:val="22"/>
              </w:rPr>
            </w:pPr>
            <w:r w:rsidRPr="00973783">
              <w:rPr>
                <w:rFonts w:ascii="Calibri" w:hAnsi="Calibri"/>
                <w:color w:val="000000"/>
                <w:sz w:val="22"/>
                <w:szCs w:val="22"/>
              </w:rPr>
              <w:t>Data:</w:t>
            </w:r>
          </w:p>
        </w:tc>
        <w:tc>
          <w:tcPr>
            <w:tcW w:w="156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b/>
                <w:bCs/>
                <w:color w:val="000000"/>
                <w:szCs w:val="22"/>
              </w:rPr>
            </w:pPr>
            <w:r w:rsidRPr="00973783">
              <w:rPr>
                <w:rFonts w:ascii="Calibri" w:hAnsi="Calibri"/>
                <w:color w:val="000000"/>
                <w:sz w:val="22"/>
                <w:szCs w:val="22"/>
              </w:rPr>
              <w:t> </w:t>
            </w:r>
            <w:r w:rsidRPr="00973783">
              <w:rPr>
                <w:rFonts w:ascii="Calibri" w:hAnsi="Calibri"/>
                <w:b/>
                <w:bCs/>
                <w:color w:val="000000"/>
                <w:sz w:val="22"/>
                <w:szCs w:val="22"/>
              </w:rPr>
              <w:t> </w:t>
            </w:r>
          </w:p>
        </w:tc>
        <w:tc>
          <w:tcPr>
            <w:tcW w:w="4229"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536" w:rsidRPr="00973783" w:rsidRDefault="005B4536" w:rsidP="00592066">
            <w:pPr>
              <w:spacing w:line="240" w:lineRule="auto"/>
              <w:jc w:val="center"/>
              <w:textAlignment w:val="auto"/>
              <w:rPr>
                <w:rFonts w:ascii="Calibri" w:hAnsi="Calibri"/>
                <w:b/>
                <w:bCs/>
                <w:color w:val="000000"/>
                <w:szCs w:val="22"/>
              </w:rPr>
            </w:pPr>
            <w:r w:rsidRPr="00973783">
              <w:rPr>
                <w:rFonts w:ascii="Calibri" w:hAnsi="Calibri"/>
                <w:b/>
                <w:bCs/>
                <w:color w:val="000000"/>
                <w:sz w:val="22"/>
                <w:szCs w:val="22"/>
              </w:rPr>
              <w:t>DIÁRIO DE OBRA</w:t>
            </w:r>
            <w:r>
              <w:rPr>
                <w:rFonts w:ascii="Calibri" w:hAnsi="Calibri"/>
                <w:b/>
                <w:bCs/>
                <w:color w:val="000000"/>
                <w:sz w:val="22"/>
                <w:szCs w:val="22"/>
              </w:rPr>
              <w:t>/SERVIÇO</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b/>
                <w:bCs/>
                <w:color w:val="000000"/>
                <w:sz w:val="22"/>
                <w:szCs w:val="22"/>
              </w:rPr>
              <w:t> </w:t>
            </w:r>
            <w:r w:rsidRPr="00973783">
              <w:rPr>
                <w:rFonts w:ascii="Calibri" w:hAnsi="Calibri"/>
                <w:color w:val="000000"/>
                <w:sz w:val="22"/>
                <w:szCs w:val="22"/>
              </w:rPr>
              <w:t>Nº</w:t>
            </w:r>
          </w:p>
        </w:tc>
        <w:tc>
          <w:tcPr>
            <w:tcW w:w="8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3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Feira</w:t>
            </w:r>
          </w:p>
        </w:tc>
        <w:tc>
          <w:tcPr>
            <w:tcW w:w="4229" w:type="dxa"/>
            <w:gridSpan w:val="13"/>
            <w:vMerge/>
            <w:tcBorders>
              <w:top w:val="single" w:sz="4" w:space="0" w:color="auto"/>
              <w:left w:val="single" w:sz="4" w:space="0" w:color="auto"/>
              <w:bottom w:val="single" w:sz="4" w:space="0" w:color="auto"/>
              <w:right w:val="single" w:sz="4" w:space="0" w:color="auto"/>
            </w:tcBorders>
            <w:vAlign w:val="center"/>
            <w:hideMark/>
          </w:tcPr>
          <w:p w:rsidR="005B4536" w:rsidRPr="00973783" w:rsidRDefault="005B4536" w:rsidP="00592066">
            <w:pPr>
              <w:spacing w:line="240" w:lineRule="auto"/>
              <w:jc w:val="left"/>
              <w:textAlignment w:val="auto"/>
              <w:rPr>
                <w:rFonts w:ascii="Calibri" w:hAnsi="Calibri"/>
                <w:b/>
                <w:bCs/>
                <w:color w:val="000000"/>
                <w:szCs w:val="22"/>
              </w:rPr>
            </w:pP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Via</w:t>
            </w:r>
          </w:p>
        </w:tc>
      </w:tr>
      <w:tr w:rsidR="005B4536" w:rsidRPr="00973783" w:rsidTr="00592066">
        <w:trPr>
          <w:gridBefore w:val="1"/>
          <w:gridAfter w:val="1"/>
          <w:wBefore w:w="51" w:type="dxa"/>
          <w:wAfter w:w="235" w:type="dxa"/>
          <w:trHeight w:val="300"/>
        </w:trPr>
        <w:tc>
          <w:tcPr>
            <w:tcW w:w="1489" w:type="dxa"/>
            <w:gridSpan w:val="4"/>
            <w:tcBorders>
              <w:top w:val="single" w:sz="4" w:space="0" w:color="auto"/>
              <w:left w:val="single" w:sz="8" w:space="0" w:color="auto"/>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Obra:</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325" w:type="dxa"/>
            <w:gridSpan w:val="6"/>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Contrato:</w:t>
            </w:r>
          </w:p>
        </w:tc>
        <w:tc>
          <w:tcPr>
            <w:tcW w:w="1292" w:type="dxa"/>
            <w:gridSpan w:val="2"/>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gridSpan w:val="2"/>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single" w:sz="4" w:space="0" w:color="auto"/>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Contratante:</w:t>
            </w: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3745" w:type="dxa"/>
            <w:gridSpan w:val="11"/>
            <w:tcBorders>
              <w:top w:val="single" w:sz="4" w:space="0" w:color="auto"/>
              <w:left w:val="single" w:sz="4" w:space="0" w:color="auto"/>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Prazo Final:</w:t>
            </w:r>
          </w:p>
        </w:tc>
        <w:tc>
          <w:tcPr>
            <w:tcW w:w="242" w:type="dxa"/>
            <w:gridSpan w:val="2"/>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15"/>
        </w:trPr>
        <w:tc>
          <w:tcPr>
            <w:tcW w:w="1731" w:type="dxa"/>
            <w:gridSpan w:val="5"/>
            <w:tcBorders>
              <w:top w:val="single" w:sz="4" w:space="0" w:color="auto"/>
              <w:left w:val="single" w:sz="8" w:space="0" w:color="auto"/>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Contratada:</w:t>
            </w:r>
          </w:p>
        </w:tc>
        <w:tc>
          <w:tcPr>
            <w:tcW w:w="1325" w:type="dxa"/>
            <w:gridSpan w:val="6"/>
            <w:tcBorders>
              <w:top w:val="single" w:sz="4" w:space="0" w:color="auto"/>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8"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3745" w:type="dxa"/>
            <w:gridSpan w:val="11"/>
            <w:tcBorders>
              <w:top w:val="single" w:sz="4" w:space="0" w:color="auto"/>
              <w:left w:val="single" w:sz="4" w:space="0" w:color="auto"/>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Dias Restantes:</w:t>
            </w:r>
          </w:p>
        </w:tc>
        <w:tc>
          <w:tcPr>
            <w:tcW w:w="242"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single" w:sz="8"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5B4536" w:rsidRPr="00973783" w:rsidRDefault="005B4536" w:rsidP="00592066">
            <w:pPr>
              <w:spacing w:line="240" w:lineRule="auto"/>
              <w:jc w:val="center"/>
              <w:textAlignment w:val="auto"/>
              <w:rPr>
                <w:rFonts w:ascii="Calibri" w:hAnsi="Calibri"/>
                <w:b/>
                <w:bCs/>
                <w:color w:val="000000"/>
                <w:szCs w:val="22"/>
              </w:rPr>
            </w:pPr>
            <w:r w:rsidRPr="00973783">
              <w:rPr>
                <w:rFonts w:ascii="Calibri" w:hAnsi="Calibri"/>
                <w:b/>
                <w:bCs/>
                <w:color w:val="000000"/>
                <w:sz w:val="22"/>
                <w:szCs w:val="22"/>
              </w:rPr>
              <w:t>Efeito e Ocorrências</w:t>
            </w:r>
          </w:p>
        </w:tc>
      </w:tr>
      <w:tr w:rsidR="005B4536" w:rsidRPr="00973783" w:rsidTr="00592066">
        <w:trPr>
          <w:gridBefore w:val="1"/>
          <w:gridAfter w:val="1"/>
          <w:wBefore w:w="51" w:type="dxa"/>
          <w:wAfter w:w="235" w:type="dxa"/>
          <w:trHeight w:val="300"/>
        </w:trPr>
        <w:tc>
          <w:tcPr>
            <w:tcW w:w="9600" w:type="dxa"/>
            <w:gridSpan w:val="30"/>
            <w:vMerge/>
            <w:tcBorders>
              <w:top w:val="single" w:sz="8" w:space="0" w:color="auto"/>
              <w:left w:val="single" w:sz="8" w:space="0" w:color="auto"/>
              <w:bottom w:val="nil"/>
              <w:right w:val="single" w:sz="8" w:space="0" w:color="000000"/>
            </w:tcBorders>
            <w:vAlign w:val="center"/>
            <w:hideMark/>
          </w:tcPr>
          <w:p w:rsidR="005B4536" w:rsidRPr="00973783" w:rsidRDefault="005B4536" w:rsidP="00592066">
            <w:pPr>
              <w:spacing w:line="240" w:lineRule="auto"/>
              <w:jc w:val="left"/>
              <w:textAlignment w:val="auto"/>
              <w:rPr>
                <w:rFonts w:ascii="Calibri" w:hAnsi="Calibri"/>
                <w:b/>
                <w:bCs/>
                <w:color w:val="000000"/>
                <w:szCs w:val="22"/>
              </w:rPr>
            </w:pPr>
          </w:p>
        </w:tc>
      </w:tr>
      <w:tr w:rsidR="005B4536" w:rsidRPr="00973783" w:rsidTr="00592066">
        <w:trPr>
          <w:gridBefore w:val="1"/>
          <w:gridAfter w:val="1"/>
          <w:wBefore w:w="51" w:type="dxa"/>
          <w:wAfter w:w="235" w:type="dxa"/>
          <w:trHeight w:val="300"/>
        </w:trPr>
        <w:tc>
          <w:tcPr>
            <w:tcW w:w="3056" w:type="dxa"/>
            <w:gridSpan w:val="11"/>
            <w:tcBorders>
              <w:top w:val="single" w:sz="4" w:space="0" w:color="auto"/>
              <w:left w:val="single" w:sz="8" w:space="0" w:color="auto"/>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Pluviometria (mm de chuva):</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407" w:type="dxa"/>
            <w:gridSpan w:val="2"/>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3580" w:type="dxa"/>
            <w:gridSpan w:val="10"/>
            <w:tcBorders>
              <w:top w:val="single" w:sz="4" w:space="0" w:color="auto"/>
              <w:left w:val="single" w:sz="4" w:space="0" w:color="auto"/>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Duração da chuva:</w:t>
            </w:r>
          </w:p>
        </w:tc>
        <w:tc>
          <w:tcPr>
            <w:tcW w:w="242" w:type="dxa"/>
            <w:gridSpan w:val="2"/>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single" w:sz="4" w:space="0" w:color="auto"/>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Acidentes:</w:t>
            </w: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407"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288" w:type="dxa"/>
            <w:gridSpan w:val="8"/>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3056" w:type="dxa"/>
            <w:gridSpan w:val="11"/>
            <w:tcBorders>
              <w:top w:val="single" w:sz="4" w:space="0" w:color="auto"/>
              <w:left w:val="single" w:sz="4" w:space="0" w:color="auto"/>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Funcionários (nº total):</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407" w:type="dxa"/>
            <w:gridSpan w:val="2"/>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Engenheiro Civil (quantidade):</w:t>
            </w:r>
          </w:p>
        </w:tc>
      </w:tr>
      <w:tr w:rsidR="005B4536" w:rsidRPr="00973783" w:rsidTr="00592066">
        <w:trPr>
          <w:gridBefore w:val="1"/>
          <w:gridAfter w:val="1"/>
          <w:wBefore w:w="51" w:type="dxa"/>
          <w:wAfter w:w="235" w:type="dxa"/>
          <w:trHeight w:val="300"/>
        </w:trPr>
        <w:tc>
          <w:tcPr>
            <w:tcW w:w="3705" w:type="dxa"/>
            <w:gridSpan w:val="14"/>
            <w:tcBorders>
              <w:top w:val="nil"/>
              <w:left w:val="single" w:sz="8"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Téc</w:t>
            </w:r>
            <w:proofErr w:type="spellEnd"/>
            <w:r w:rsidRPr="00973783">
              <w:rPr>
                <w:rFonts w:ascii="Calibri" w:hAnsi="Calibri"/>
                <w:color w:val="000000"/>
                <w:sz w:val="22"/>
                <w:szCs w:val="22"/>
              </w:rPr>
              <w:t xml:space="preserve"> Segurança Trabalho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Mestre de Obras (quantidade):</w:t>
            </w:r>
          </w:p>
        </w:tc>
      </w:tr>
      <w:tr w:rsidR="005B4536" w:rsidRPr="00973783" w:rsidTr="00592066">
        <w:trPr>
          <w:gridBefore w:val="1"/>
          <w:gridAfter w:val="1"/>
          <w:wBefore w:w="51" w:type="dxa"/>
          <w:wAfter w:w="235" w:type="dxa"/>
          <w:trHeight w:val="300"/>
        </w:trPr>
        <w:tc>
          <w:tcPr>
            <w:tcW w:w="3705" w:type="dxa"/>
            <w:gridSpan w:val="1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Pedreiro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Carpinteiro (quantidade):</w:t>
            </w:r>
          </w:p>
        </w:tc>
      </w:tr>
      <w:tr w:rsidR="005B4536" w:rsidRPr="00973783" w:rsidTr="00592066">
        <w:trPr>
          <w:gridBefore w:val="1"/>
          <w:gridAfter w:val="1"/>
          <w:wBefore w:w="51" w:type="dxa"/>
          <w:wAfter w:w="235" w:type="dxa"/>
          <w:trHeight w:val="300"/>
        </w:trPr>
        <w:tc>
          <w:tcPr>
            <w:tcW w:w="3705" w:type="dxa"/>
            <w:gridSpan w:val="1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Eletricista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Encanador (quantidade):</w:t>
            </w:r>
          </w:p>
        </w:tc>
      </w:tr>
      <w:tr w:rsidR="005B4536" w:rsidRPr="00973783" w:rsidTr="00592066">
        <w:trPr>
          <w:gridBefore w:val="1"/>
          <w:gridAfter w:val="1"/>
          <w:wBefore w:w="51" w:type="dxa"/>
          <w:wAfter w:w="235" w:type="dxa"/>
          <w:trHeight w:val="315"/>
        </w:trPr>
        <w:tc>
          <w:tcPr>
            <w:tcW w:w="3705" w:type="dxa"/>
            <w:gridSpan w:val="1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Serventes/Auxiliares (quantidade):</w:t>
            </w:r>
          </w:p>
        </w:tc>
        <w:tc>
          <w:tcPr>
            <w:tcW w:w="5895" w:type="dxa"/>
            <w:gridSpan w:val="16"/>
            <w:tcBorders>
              <w:top w:val="single" w:sz="4" w:space="0" w:color="auto"/>
              <w:left w:val="nil"/>
              <w:bottom w:val="single" w:sz="8" w:space="0" w:color="auto"/>
              <w:right w:val="single" w:sz="8"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Outros (quantidade):</w:t>
            </w:r>
          </w:p>
        </w:tc>
      </w:tr>
      <w:tr w:rsidR="005B4536" w:rsidRPr="00973783" w:rsidTr="00592066">
        <w:trPr>
          <w:gridBefore w:val="1"/>
          <w:gridAfter w:val="1"/>
          <w:wBefore w:w="51" w:type="dxa"/>
          <w:wAfter w:w="235" w:type="dxa"/>
          <w:trHeight w:val="300"/>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5B4536" w:rsidRPr="00973783" w:rsidRDefault="005B4536" w:rsidP="00592066">
            <w:pPr>
              <w:spacing w:line="240" w:lineRule="auto"/>
              <w:jc w:val="center"/>
              <w:textAlignment w:val="auto"/>
              <w:rPr>
                <w:rFonts w:ascii="Calibri" w:hAnsi="Calibri"/>
                <w:b/>
                <w:bCs/>
                <w:color w:val="000000"/>
                <w:szCs w:val="22"/>
              </w:rPr>
            </w:pPr>
            <w:r w:rsidRPr="00973783">
              <w:rPr>
                <w:rFonts w:ascii="Calibri" w:hAnsi="Calibri"/>
                <w:b/>
                <w:bCs/>
                <w:color w:val="000000"/>
                <w:sz w:val="22"/>
                <w:szCs w:val="22"/>
              </w:rPr>
              <w:t>Serviços Realizados</w:t>
            </w:r>
          </w:p>
        </w:tc>
      </w:tr>
      <w:tr w:rsidR="005B4536" w:rsidRPr="00973783" w:rsidTr="00592066">
        <w:trPr>
          <w:gridBefore w:val="1"/>
          <w:gridAfter w:val="1"/>
          <w:wBefore w:w="51" w:type="dxa"/>
          <w:wAfter w:w="235" w:type="dxa"/>
          <w:trHeight w:val="300"/>
        </w:trPr>
        <w:tc>
          <w:tcPr>
            <w:tcW w:w="9600" w:type="dxa"/>
            <w:gridSpan w:val="30"/>
            <w:vMerge/>
            <w:tcBorders>
              <w:top w:val="single" w:sz="8" w:space="0" w:color="auto"/>
              <w:left w:val="single" w:sz="8" w:space="0" w:color="auto"/>
              <w:bottom w:val="nil"/>
              <w:right w:val="single" w:sz="8" w:space="0" w:color="000000"/>
            </w:tcBorders>
            <w:vAlign w:val="center"/>
            <w:hideMark/>
          </w:tcPr>
          <w:p w:rsidR="005B4536" w:rsidRPr="00973783" w:rsidRDefault="005B4536" w:rsidP="00592066">
            <w:pPr>
              <w:spacing w:line="240" w:lineRule="auto"/>
              <w:jc w:val="left"/>
              <w:textAlignment w:val="auto"/>
              <w:rPr>
                <w:rFonts w:ascii="Calibri" w:hAnsi="Calibri"/>
                <w:b/>
                <w:bCs/>
                <w:color w:val="000000"/>
                <w:szCs w:val="22"/>
              </w:rPr>
            </w:pP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Serviço 01:</w:t>
            </w:r>
          </w:p>
        </w:tc>
        <w:tc>
          <w:tcPr>
            <w:tcW w:w="1325" w:type="dxa"/>
            <w:gridSpan w:val="6"/>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Und</w:t>
            </w:r>
            <w:proofErr w:type="spellEnd"/>
            <w:r w:rsidRPr="00973783">
              <w:rPr>
                <w:rFonts w:ascii="Calibri" w:hAnsi="Calibri"/>
                <w:color w:val="000000"/>
                <w:sz w:val="22"/>
                <w:szCs w:val="22"/>
              </w:rPr>
              <w:t>:</w:t>
            </w:r>
          </w:p>
        </w:tc>
        <w:tc>
          <w:tcPr>
            <w:tcW w:w="242" w:type="dxa"/>
            <w:gridSpan w:val="2"/>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single" w:sz="4" w:space="0" w:color="auto"/>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Qtd:</w:t>
            </w:r>
          </w:p>
        </w:tc>
        <w:tc>
          <w:tcPr>
            <w:tcW w:w="877" w:type="dxa"/>
            <w:gridSpan w:val="2"/>
            <w:tcBorders>
              <w:top w:val="single" w:sz="4" w:space="0" w:color="auto"/>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Serviço 02:</w:t>
            </w:r>
          </w:p>
        </w:tc>
        <w:tc>
          <w:tcPr>
            <w:tcW w:w="1325" w:type="dxa"/>
            <w:gridSpan w:val="6"/>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Und</w:t>
            </w:r>
            <w:proofErr w:type="spellEnd"/>
            <w:r w:rsidRPr="00973783">
              <w:rPr>
                <w:rFonts w:ascii="Calibri" w:hAnsi="Calibri"/>
                <w:color w:val="000000"/>
                <w:sz w:val="22"/>
                <w:szCs w:val="22"/>
              </w:rPr>
              <w:t>:</w:t>
            </w:r>
          </w:p>
        </w:tc>
        <w:tc>
          <w:tcPr>
            <w:tcW w:w="24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Qtd:</w:t>
            </w:r>
          </w:p>
        </w:tc>
        <w:tc>
          <w:tcPr>
            <w:tcW w:w="877" w:type="dxa"/>
            <w:gridSpan w:val="2"/>
            <w:tcBorders>
              <w:top w:val="nil"/>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Serviço 03:</w:t>
            </w:r>
          </w:p>
        </w:tc>
        <w:tc>
          <w:tcPr>
            <w:tcW w:w="1325" w:type="dxa"/>
            <w:gridSpan w:val="6"/>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Und</w:t>
            </w:r>
            <w:proofErr w:type="spellEnd"/>
            <w:r w:rsidRPr="00973783">
              <w:rPr>
                <w:rFonts w:ascii="Calibri" w:hAnsi="Calibri"/>
                <w:color w:val="000000"/>
                <w:sz w:val="22"/>
                <w:szCs w:val="22"/>
              </w:rPr>
              <w:t>:</w:t>
            </w:r>
          </w:p>
        </w:tc>
        <w:tc>
          <w:tcPr>
            <w:tcW w:w="24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Qtd:</w:t>
            </w:r>
          </w:p>
        </w:tc>
        <w:tc>
          <w:tcPr>
            <w:tcW w:w="877" w:type="dxa"/>
            <w:gridSpan w:val="2"/>
            <w:tcBorders>
              <w:top w:val="nil"/>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Serviço 04:</w:t>
            </w:r>
          </w:p>
        </w:tc>
        <w:tc>
          <w:tcPr>
            <w:tcW w:w="1325" w:type="dxa"/>
            <w:gridSpan w:val="6"/>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Und</w:t>
            </w:r>
            <w:proofErr w:type="spellEnd"/>
            <w:r w:rsidRPr="00973783">
              <w:rPr>
                <w:rFonts w:ascii="Calibri" w:hAnsi="Calibri"/>
                <w:color w:val="000000"/>
                <w:sz w:val="22"/>
                <w:szCs w:val="22"/>
              </w:rPr>
              <w:t>:</w:t>
            </w:r>
          </w:p>
        </w:tc>
        <w:tc>
          <w:tcPr>
            <w:tcW w:w="24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Qtd:</w:t>
            </w:r>
          </w:p>
        </w:tc>
        <w:tc>
          <w:tcPr>
            <w:tcW w:w="877" w:type="dxa"/>
            <w:gridSpan w:val="2"/>
            <w:tcBorders>
              <w:top w:val="nil"/>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Serviço 05:</w:t>
            </w:r>
          </w:p>
        </w:tc>
        <w:tc>
          <w:tcPr>
            <w:tcW w:w="1325" w:type="dxa"/>
            <w:gridSpan w:val="6"/>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roofErr w:type="spellStart"/>
            <w:r w:rsidRPr="00973783">
              <w:rPr>
                <w:rFonts w:ascii="Calibri" w:hAnsi="Calibri"/>
                <w:color w:val="000000"/>
                <w:sz w:val="22"/>
                <w:szCs w:val="22"/>
              </w:rPr>
              <w:t>Und</w:t>
            </w:r>
            <w:proofErr w:type="spellEnd"/>
            <w:r w:rsidRPr="00973783">
              <w:rPr>
                <w:rFonts w:ascii="Calibri" w:hAnsi="Calibri"/>
                <w:color w:val="000000"/>
                <w:sz w:val="22"/>
                <w:szCs w:val="22"/>
              </w:rPr>
              <w:t>:</w:t>
            </w:r>
          </w:p>
        </w:tc>
        <w:tc>
          <w:tcPr>
            <w:tcW w:w="242"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Qtd:</w:t>
            </w:r>
          </w:p>
        </w:tc>
        <w:tc>
          <w:tcPr>
            <w:tcW w:w="877" w:type="dxa"/>
            <w:gridSpan w:val="2"/>
            <w:tcBorders>
              <w:top w:val="nil"/>
              <w:left w:val="nil"/>
              <w:bottom w:val="single" w:sz="4"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3056" w:type="dxa"/>
            <w:gridSpan w:val="11"/>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Outras atividades realizadas:</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5B4536" w:rsidRPr="00973783" w:rsidRDefault="005B4536" w:rsidP="00592066">
            <w:pPr>
              <w:spacing w:line="240" w:lineRule="auto"/>
              <w:jc w:val="center"/>
              <w:textAlignment w:val="auto"/>
              <w:rPr>
                <w:rFonts w:ascii="Calibri" w:hAnsi="Calibri"/>
                <w:b/>
                <w:bCs/>
                <w:color w:val="000000"/>
                <w:szCs w:val="22"/>
              </w:rPr>
            </w:pPr>
            <w:r w:rsidRPr="00973783">
              <w:rPr>
                <w:rFonts w:ascii="Calibri" w:hAnsi="Calibri"/>
                <w:b/>
                <w:bCs/>
                <w:color w:val="000000"/>
                <w:sz w:val="22"/>
                <w:szCs w:val="22"/>
              </w:rPr>
              <w:t>Outras observações</w:t>
            </w:r>
          </w:p>
        </w:tc>
      </w:tr>
      <w:tr w:rsidR="005B4536" w:rsidRPr="00973783" w:rsidTr="00592066">
        <w:trPr>
          <w:gridBefore w:val="1"/>
          <w:gridAfter w:val="1"/>
          <w:wBefore w:w="51" w:type="dxa"/>
          <w:wAfter w:w="235" w:type="dxa"/>
          <w:trHeight w:val="300"/>
        </w:trPr>
        <w:tc>
          <w:tcPr>
            <w:tcW w:w="9600" w:type="dxa"/>
            <w:gridSpan w:val="30"/>
            <w:vMerge/>
            <w:tcBorders>
              <w:top w:val="single" w:sz="8" w:space="0" w:color="auto"/>
              <w:left w:val="single" w:sz="8" w:space="0" w:color="auto"/>
              <w:bottom w:val="single" w:sz="4" w:space="0" w:color="auto"/>
              <w:right w:val="single" w:sz="8" w:space="0" w:color="000000"/>
            </w:tcBorders>
            <w:vAlign w:val="center"/>
            <w:hideMark/>
          </w:tcPr>
          <w:p w:rsidR="005B4536" w:rsidRPr="00973783" w:rsidRDefault="005B4536" w:rsidP="00592066">
            <w:pPr>
              <w:spacing w:line="240" w:lineRule="auto"/>
              <w:jc w:val="left"/>
              <w:textAlignment w:val="auto"/>
              <w:rPr>
                <w:rFonts w:ascii="Calibri" w:hAnsi="Calibri"/>
                <w:b/>
                <w:bCs/>
                <w:color w:val="000000"/>
                <w:szCs w:val="22"/>
              </w:rPr>
            </w:pPr>
          </w:p>
        </w:tc>
      </w:tr>
      <w:tr w:rsidR="005B4536" w:rsidRPr="00973783" w:rsidTr="00592066">
        <w:trPr>
          <w:gridBefore w:val="1"/>
          <w:gridAfter w:val="1"/>
          <w:wBefore w:w="51" w:type="dxa"/>
          <w:wAfter w:w="235" w:type="dxa"/>
          <w:trHeight w:val="300"/>
        </w:trPr>
        <w:tc>
          <w:tcPr>
            <w:tcW w:w="305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Consulta à Fiscalização:</w:t>
            </w:r>
          </w:p>
        </w:tc>
        <w:tc>
          <w:tcPr>
            <w:tcW w:w="6544"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610"/>
        </w:trPr>
        <w:tc>
          <w:tcPr>
            <w:tcW w:w="4414"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Fatores que impedem o andamento normal dos serviços: </w:t>
            </w:r>
          </w:p>
        </w:tc>
        <w:tc>
          <w:tcPr>
            <w:tcW w:w="518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536" w:rsidRPr="00973783" w:rsidRDefault="005B4536" w:rsidP="00592066">
            <w:pPr>
              <w:spacing w:line="240" w:lineRule="auto"/>
              <w:jc w:val="left"/>
              <w:textAlignment w:val="auto"/>
              <w:rPr>
                <w:rFonts w:ascii="Calibri" w:hAnsi="Calibri"/>
                <w:color w:val="000000"/>
                <w:szCs w:val="22"/>
              </w:rPr>
            </w:pPr>
          </w:p>
        </w:tc>
      </w:tr>
      <w:tr w:rsidR="005B4536" w:rsidRPr="00973783" w:rsidTr="00592066">
        <w:trPr>
          <w:gridBefore w:val="1"/>
          <w:gridAfter w:val="1"/>
          <w:wBefore w:w="51" w:type="dxa"/>
          <w:wAfter w:w="235" w:type="dxa"/>
          <w:trHeight w:val="300"/>
        </w:trPr>
        <w:tc>
          <w:tcPr>
            <w:tcW w:w="3056" w:type="dxa"/>
            <w:gridSpan w:val="11"/>
            <w:tcBorders>
              <w:top w:val="single" w:sz="4" w:space="0" w:color="auto"/>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Aditivos Celebrados:</w:t>
            </w:r>
          </w:p>
        </w:tc>
        <w:tc>
          <w:tcPr>
            <w:tcW w:w="242" w:type="dxa"/>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4" w:type="dxa"/>
            <w:gridSpan w:val="4"/>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871" w:type="dxa"/>
            <w:gridSpan w:val="7"/>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single" w:sz="4"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single" w:sz="4" w:space="0" w:color="auto"/>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15"/>
        </w:trPr>
        <w:tc>
          <w:tcPr>
            <w:tcW w:w="1489" w:type="dxa"/>
            <w:gridSpan w:val="4"/>
            <w:tcBorders>
              <w:top w:val="nil"/>
              <w:left w:val="single" w:sz="8" w:space="0" w:color="auto"/>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325" w:type="dxa"/>
            <w:gridSpan w:val="6"/>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4" w:type="dxa"/>
            <w:gridSpan w:val="4"/>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871" w:type="dxa"/>
            <w:gridSpan w:val="7"/>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single" w:sz="8"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5B4536" w:rsidRPr="00973783" w:rsidRDefault="005B4536" w:rsidP="00592066">
            <w:pPr>
              <w:spacing w:line="240" w:lineRule="auto"/>
              <w:jc w:val="center"/>
              <w:textAlignment w:val="auto"/>
              <w:rPr>
                <w:rFonts w:ascii="Calibri" w:hAnsi="Calibri"/>
                <w:b/>
                <w:bCs/>
                <w:color w:val="000000"/>
                <w:szCs w:val="22"/>
              </w:rPr>
            </w:pPr>
            <w:r w:rsidRPr="00973783">
              <w:rPr>
                <w:rFonts w:ascii="Calibri" w:hAnsi="Calibri"/>
                <w:b/>
                <w:bCs/>
                <w:color w:val="000000"/>
                <w:sz w:val="22"/>
                <w:szCs w:val="22"/>
              </w:rPr>
              <w:t>Fiscalização</w:t>
            </w:r>
          </w:p>
        </w:tc>
      </w:tr>
      <w:tr w:rsidR="005B4536" w:rsidRPr="00973783" w:rsidTr="00592066">
        <w:trPr>
          <w:gridBefore w:val="1"/>
          <w:gridAfter w:val="1"/>
          <w:wBefore w:w="51" w:type="dxa"/>
          <w:wAfter w:w="235" w:type="dxa"/>
          <w:trHeight w:val="300"/>
        </w:trPr>
        <w:tc>
          <w:tcPr>
            <w:tcW w:w="9600" w:type="dxa"/>
            <w:gridSpan w:val="30"/>
            <w:vMerge/>
            <w:tcBorders>
              <w:top w:val="single" w:sz="8" w:space="0" w:color="auto"/>
              <w:left w:val="single" w:sz="8" w:space="0" w:color="auto"/>
              <w:bottom w:val="nil"/>
              <w:right w:val="single" w:sz="8" w:space="0" w:color="000000"/>
            </w:tcBorders>
            <w:vAlign w:val="center"/>
            <w:hideMark/>
          </w:tcPr>
          <w:p w:rsidR="005B4536" w:rsidRPr="00973783" w:rsidRDefault="005B4536" w:rsidP="00592066">
            <w:pPr>
              <w:spacing w:line="240" w:lineRule="auto"/>
              <w:jc w:val="left"/>
              <w:textAlignment w:val="auto"/>
              <w:rPr>
                <w:rFonts w:ascii="Calibri" w:hAnsi="Calibri"/>
                <w:b/>
                <w:bCs/>
                <w:color w:val="000000"/>
                <w:szCs w:val="22"/>
              </w:rPr>
            </w:pP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15"/>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3056" w:type="dxa"/>
            <w:gridSpan w:val="11"/>
            <w:tcBorders>
              <w:top w:val="single" w:sz="8" w:space="0" w:color="auto"/>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Responsável pela Fiscalização:</w:t>
            </w:r>
          </w:p>
        </w:tc>
        <w:tc>
          <w:tcPr>
            <w:tcW w:w="242" w:type="dxa"/>
            <w:tcBorders>
              <w:top w:val="single" w:sz="8"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single" w:sz="8" w:space="0" w:color="auto"/>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3987" w:type="dxa"/>
            <w:gridSpan w:val="13"/>
            <w:tcBorders>
              <w:top w:val="single" w:sz="8"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Responsável pela Contratada:</w:t>
            </w:r>
          </w:p>
        </w:tc>
        <w:tc>
          <w:tcPr>
            <w:tcW w:w="1196" w:type="dxa"/>
            <w:gridSpan w:val="2"/>
            <w:tcBorders>
              <w:top w:val="single" w:sz="8" w:space="0" w:color="auto"/>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single" w:sz="8" w:space="0" w:color="auto"/>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325" w:type="dxa"/>
            <w:gridSpan w:val="6"/>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29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242"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1196" w:type="dxa"/>
            <w:gridSpan w:val="2"/>
            <w:tcBorders>
              <w:top w:val="nil"/>
              <w:left w:val="nil"/>
              <w:bottom w:val="nil"/>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p>
        </w:tc>
        <w:tc>
          <w:tcPr>
            <w:tcW w:w="877" w:type="dxa"/>
            <w:gridSpan w:val="2"/>
            <w:tcBorders>
              <w:top w:val="nil"/>
              <w:left w:val="nil"/>
              <w:bottom w:val="nil"/>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973783" w:rsidTr="00592066">
        <w:trPr>
          <w:gridBefore w:val="1"/>
          <w:gridAfter w:val="1"/>
          <w:wBefore w:w="51" w:type="dxa"/>
          <w:wAfter w:w="235" w:type="dxa"/>
          <w:trHeight w:val="315"/>
        </w:trPr>
        <w:tc>
          <w:tcPr>
            <w:tcW w:w="1489" w:type="dxa"/>
            <w:gridSpan w:val="4"/>
            <w:tcBorders>
              <w:top w:val="nil"/>
              <w:left w:val="single" w:sz="8" w:space="0" w:color="auto"/>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325" w:type="dxa"/>
            <w:gridSpan w:val="6"/>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tcBorders>
              <w:top w:val="nil"/>
              <w:left w:val="nil"/>
              <w:bottom w:val="single" w:sz="8"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53" w:type="dxa"/>
            <w:gridSpan w:val="9"/>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292"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242"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1196" w:type="dxa"/>
            <w:gridSpan w:val="2"/>
            <w:tcBorders>
              <w:top w:val="nil"/>
              <w:left w:val="nil"/>
              <w:bottom w:val="single" w:sz="8" w:space="0" w:color="auto"/>
              <w:right w:val="nil"/>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c>
          <w:tcPr>
            <w:tcW w:w="877" w:type="dxa"/>
            <w:gridSpan w:val="2"/>
            <w:tcBorders>
              <w:top w:val="nil"/>
              <w:left w:val="nil"/>
              <w:bottom w:val="single" w:sz="8" w:space="0" w:color="auto"/>
              <w:right w:val="single" w:sz="8" w:space="0" w:color="auto"/>
            </w:tcBorders>
            <w:shd w:val="clear" w:color="auto" w:fill="auto"/>
            <w:noWrap/>
            <w:vAlign w:val="bottom"/>
            <w:hideMark/>
          </w:tcPr>
          <w:p w:rsidR="005B4536" w:rsidRPr="00973783" w:rsidRDefault="005B4536" w:rsidP="00592066">
            <w:pPr>
              <w:spacing w:line="240" w:lineRule="auto"/>
              <w:jc w:val="left"/>
              <w:textAlignment w:val="auto"/>
              <w:rPr>
                <w:rFonts w:ascii="Calibri" w:hAnsi="Calibri"/>
                <w:color w:val="000000"/>
                <w:szCs w:val="22"/>
              </w:rPr>
            </w:pPr>
            <w:r w:rsidRPr="00973783">
              <w:rPr>
                <w:rFonts w:ascii="Calibri" w:hAnsi="Calibri"/>
                <w:color w:val="000000"/>
                <w:sz w:val="22"/>
                <w:szCs w:val="22"/>
              </w:rPr>
              <w:t> </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886" w:type="dxa"/>
            <w:gridSpan w:val="32"/>
            <w:tcBorders>
              <w:top w:val="nil"/>
              <w:left w:val="nil"/>
              <w:bottom w:val="nil"/>
              <w:right w:val="nil"/>
            </w:tcBorders>
            <w:shd w:val="clear" w:color="auto" w:fill="auto"/>
            <w:noWrap/>
            <w:vAlign w:val="bottom"/>
            <w:hideMark/>
          </w:tcPr>
          <w:p w:rsidR="005B4536" w:rsidRDefault="005B4536" w:rsidP="00592066">
            <w:pPr>
              <w:spacing w:line="240" w:lineRule="auto"/>
              <w:jc w:val="center"/>
              <w:textAlignment w:val="auto"/>
              <w:rPr>
                <w:rFonts w:ascii="Calibri" w:hAnsi="Calibri"/>
                <w:b/>
                <w:bCs/>
                <w:color w:val="000000"/>
                <w:szCs w:val="22"/>
              </w:rPr>
            </w:pPr>
          </w:p>
          <w:p w:rsidR="005B4536" w:rsidRDefault="005B4536" w:rsidP="00592066">
            <w:pPr>
              <w:spacing w:line="240" w:lineRule="auto"/>
              <w:jc w:val="center"/>
              <w:textAlignment w:val="auto"/>
              <w:rPr>
                <w:rFonts w:ascii="Calibri" w:hAnsi="Calibri"/>
                <w:b/>
                <w:bCs/>
                <w:color w:val="000000"/>
                <w:szCs w:val="22"/>
              </w:rPr>
            </w:pPr>
          </w:p>
          <w:p w:rsidR="005B4536" w:rsidRPr="005B4536" w:rsidRDefault="005B4536" w:rsidP="00592066">
            <w:pPr>
              <w:spacing w:line="240" w:lineRule="auto"/>
              <w:jc w:val="center"/>
              <w:textAlignment w:val="auto"/>
              <w:rPr>
                <w:b/>
                <w:bCs/>
                <w:color w:val="000000"/>
                <w:szCs w:val="24"/>
              </w:rPr>
            </w:pPr>
            <w:r w:rsidRPr="005B4536">
              <w:rPr>
                <w:b/>
                <w:bCs/>
                <w:color w:val="000000"/>
                <w:szCs w:val="24"/>
              </w:rPr>
              <w:lastRenderedPageBreak/>
              <w:t>MODELO DE DIÁRIO DE OBRAS PREENCHIDO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296" w:type="dxa"/>
            <w:gridSpan w:val="8"/>
            <w:shd w:val="clear" w:color="auto" w:fill="auto"/>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lastRenderedPageBreak/>
              <w:t>Data:</w:t>
            </w:r>
          </w:p>
        </w:tc>
        <w:tc>
          <w:tcPr>
            <w:tcW w:w="1953" w:type="dxa"/>
            <w:gridSpan w:val="9"/>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01/mar/19</w:t>
            </w:r>
          </w:p>
        </w:tc>
        <w:tc>
          <w:tcPr>
            <w:tcW w:w="3273" w:type="dxa"/>
            <w:gridSpan w:val="9"/>
            <w:vMerge w:val="restart"/>
            <w:shd w:val="clear" w:color="auto" w:fill="auto"/>
            <w:noWrap/>
            <w:vAlign w:val="center"/>
            <w:hideMark/>
          </w:tcPr>
          <w:p w:rsidR="005B4536" w:rsidRPr="006C61D0" w:rsidRDefault="005B4536" w:rsidP="00592066">
            <w:pPr>
              <w:spacing w:line="240" w:lineRule="auto"/>
              <w:jc w:val="center"/>
              <w:textAlignment w:val="auto"/>
              <w:rPr>
                <w:rFonts w:ascii="Calibri" w:hAnsi="Calibri"/>
                <w:b/>
                <w:bCs/>
                <w:color w:val="000000"/>
                <w:szCs w:val="22"/>
              </w:rPr>
            </w:pPr>
            <w:r w:rsidRPr="006C61D0">
              <w:rPr>
                <w:rFonts w:ascii="Calibri" w:hAnsi="Calibri"/>
                <w:b/>
                <w:bCs/>
                <w:color w:val="000000"/>
                <w:sz w:val="22"/>
                <w:szCs w:val="22"/>
              </w:rPr>
              <w:t>DIÁRIO DE OBRA</w:t>
            </w:r>
          </w:p>
        </w:tc>
        <w:tc>
          <w:tcPr>
            <w:tcW w:w="686" w:type="dxa"/>
            <w:gridSpan w:val="2"/>
            <w:shd w:val="clear" w:color="auto" w:fill="auto"/>
            <w:noWrap/>
            <w:vAlign w:val="center"/>
            <w:hideMark/>
          </w:tcPr>
          <w:p w:rsidR="005B4536" w:rsidRPr="006C61D0" w:rsidRDefault="005B4536" w:rsidP="00592066">
            <w:pPr>
              <w:spacing w:line="240" w:lineRule="auto"/>
              <w:jc w:val="left"/>
              <w:textAlignment w:val="auto"/>
              <w:rPr>
                <w:rFonts w:ascii="Calibri" w:hAnsi="Calibri"/>
                <w:b/>
                <w:bCs/>
                <w:color w:val="000000"/>
                <w:szCs w:val="22"/>
              </w:rPr>
            </w:pPr>
            <w:r w:rsidRPr="006C61D0">
              <w:rPr>
                <w:rFonts w:ascii="Calibri" w:hAnsi="Calibri"/>
                <w:b/>
                <w:bCs/>
                <w:color w:val="000000"/>
                <w:sz w:val="22"/>
                <w:szCs w:val="22"/>
              </w:rPr>
              <w:t> </w:t>
            </w:r>
          </w:p>
        </w:tc>
        <w:tc>
          <w:tcPr>
            <w:tcW w:w="911" w:type="dxa"/>
            <w:gridSpan w:val="2"/>
            <w:shd w:val="clear" w:color="auto" w:fill="auto"/>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Nº</w:t>
            </w:r>
          </w:p>
        </w:tc>
        <w:tc>
          <w:tcPr>
            <w:tcW w:w="767" w:type="dxa"/>
            <w:gridSpan w:val="2"/>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50</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652" w:type="dxa"/>
            <w:gridSpan w:val="10"/>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4ª</w:t>
            </w:r>
          </w:p>
        </w:tc>
        <w:tc>
          <w:tcPr>
            <w:tcW w:w="1597"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Feira</w:t>
            </w:r>
          </w:p>
        </w:tc>
        <w:tc>
          <w:tcPr>
            <w:tcW w:w="3273" w:type="dxa"/>
            <w:gridSpan w:val="9"/>
            <w:vMerge/>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c>
          <w:tcPr>
            <w:tcW w:w="686" w:type="dxa"/>
            <w:gridSpan w:val="2"/>
            <w:shd w:val="clear" w:color="auto" w:fill="auto"/>
            <w:noWrap/>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c>
          <w:tcPr>
            <w:tcW w:w="911" w:type="dxa"/>
            <w:gridSpan w:val="2"/>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2ª</w:t>
            </w:r>
          </w:p>
        </w:tc>
        <w:tc>
          <w:tcPr>
            <w:tcW w:w="767"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Via</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3"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Obra:</w:t>
            </w:r>
          </w:p>
        </w:tc>
        <w:tc>
          <w:tcPr>
            <w:tcW w:w="4297" w:type="dxa"/>
            <w:gridSpan w:val="19"/>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 xml:space="preserve">Construção do </w:t>
            </w:r>
            <w:proofErr w:type="spellStart"/>
            <w:r w:rsidRPr="006C61D0">
              <w:rPr>
                <w:rFonts w:ascii="Calibri" w:hAnsi="Calibri"/>
                <w:color w:val="000000"/>
                <w:sz w:val="22"/>
                <w:szCs w:val="22"/>
              </w:rPr>
              <w:t>Pav</w:t>
            </w:r>
            <w:proofErr w:type="spellEnd"/>
            <w:r w:rsidRPr="006C61D0">
              <w:rPr>
                <w:rFonts w:ascii="Calibri" w:hAnsi="Calibri"/>
                <w:color w:val="000000"/>
                <w:sz w:val="22"/>
                <w:szCs w:val="22"/>
              </w:rPr>
              <w:t xml:space="preserve"> Rancho 8º </w:t>
            </w:r>
            <w:proofErr w:type="spellStart"/>
            <w:r w:rsidRPr="006C61D0">
              <w:rPr>
                <w:rFonts w:ascii="Calibri" w:hAnsi="Calibri"/>
                <w:color w:val="000000"/>
                <w:sz w:val="22"/>
                <w:szCs w:val="22"/>
              </w:rPr>
              <w:t>Esq</w:t>
            </w:r>
            <w:proofErr w:type="spellEnd"/>
          </w:p>
        </w:tc>
        <w:tc>
          <w:tcPr>
            <w:tcW w:w="1366" w:type="dxa"/>
            <w:gridSpan w:val="3"/>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Contrato:</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c>
          <w:tcPr>
            <w:tcW w:w="2364" w:type="dxa"/>
            <w:gridSpan w:val="6"/>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Contrato 001/2019</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347" w:type="dxa"/>
            <w:gridSpan w:val="3"/>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Contratante:</w:t>
            </w:r>
          </w:p>
        </w:tc>
        <w:tc>
          <w:tcPr>
            <w:tcW w:w="4083" w:type="dxa"/>
            <w:gridSpan w:val="18"/>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Comissão Regional de Obras 3</w:t>
            </w:r>
          </w:p>
        </w:tc>
        <w:tc>
          <w:tcPr>
            <w:tcW w:w="2092" w:type="dxa"/>
            <w:gridSpan w:val="5"/>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Prazo Final:</w:t>
            </w:r>
          </w:p>
        </w:tc>
        <w:tc>
          <w:tcPr>
            <w:tcW w:w="2364" w:type="dxa"/>
            <w:gridSpan w:val="6"/>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31/dez/19</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347" w:type="dxa"/>
            <w:gridSpan w:val="3"/>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Contratada:</w:t>
            </w:r>
          </w:p>
        </w:tc>
        <w:tc>
          <w:tcPr>
            <w:tcW w:w="4083" w:type="dxa"/>
            <w:gridSpan w:val="18"/>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 xml:space="preserve">Construtora Ideal </w:t>
            </w:r>
            <w:proofErr w:type="spellStart"/>
            <w:r w:rsidRPr="006C61D0">
              <w:rPr>
                <w:rFonts w:ascii="Calibri" w:hAnsi="Calibri"/>
                <w:color w:val="000000"/>
                <w:sz w:val="22"/>
                <w:szCs w:val="22"/>
              </w:rPr>
              <w:t>Ltda</w:t>
            </w:r>
            <w:proofErr w:type="spellEnd"/>
          </w:p>
        </w:tc>
        <w:tc>
          <w:tcPr>
            <w:tcW w:w="2092" w:type="dxa"/>
            <w:gridSpan w:val="5"/>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Dias Restantes:</w:t>
            </w:r>
          </w:p>
        </w:tc>
        <w:tc>
          <w:tcPr>
            <w:tcW w:w="2364" w:type="dxa"/>
            <w:gridSpan w:val="6"/>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305</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auto" w:fill="auto"/>
            <w:noWrap/>
            <w:vAlign w:val="center"/>
            <w:hideMark/>
          </w:tcPr>
          <w:p w:rsidR="005B4536" w:rsidRPr="006C61D0" w:rsidRDefault="005B4536" w:rsidP="00592066">
            <w:pPr>
              <w:spacing w:line="240" w:lineRule="auto"/>
              <w:jc w:val="center"/>
              <w:textAlignment w:val="auto"/>
              <w:rPr>
                <w:rFonts w:ascii="Calibri" w:hAnsi="Calibri"/>
                <w:b/>
                <w:bCs/>
                <w:color w:val="000000"/>
                <w:szCs w:val="22"/>
              </w:rPr>
            </w:pPr>
            <w:r w:rsidRPr="006C61D0">
              <w:rPr>
                <w:rFonts w:ascii="Calibri" w:hAnsi="Calibri"/>
                <w:b/>
                <w:bCs/>
                <w:color w:val="000000"/>
                <w:sz w:val="22"/>
                <w:szCs w:val="22"/>
              </w:rPr>
              <w:t>Efeito e Ocorrências</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905" w:type="dxa"/>
            <w:gridSpan w:val="11"/>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Pluviometria (mm de chuva):</w:t>
            </w:r>
          </w:p>
        </w:tc>
        <w:tc>
          <w:tcPr>
            <w:tcW w:w="1275" w:type="dxa"/>
            <w:gridSpan w:val="5"/>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15mm</w:t>
            </w:r>
          </w:p>
        </w:tc>
        <w:tc>
          <w:tcPr>
            <w:tcW w:w="1845" w:type="dxa"/>
            <w:gridSpan w:val="6"/>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Duração da chuva:</w:t>
            </w:r>
          </w:p>
        </w:tc>
        <w:tc>
          <w:tcPr>
            <w:tcW w:w="3861" w:type="dxa"/>
            <w:gridSpan w:val="10"/>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3 horas ao longo da tarde</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489" w:type="dxa"/>
            <w:gridSpan w:val="4"/>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Acidentes:</w:t>
            </w:r>
          </w:p>
        </w:tc>
        <w:tc>
          <w:tcPr>
            <w:tcW w:w="8397" w:type="dxa"/>
            <w:gridSpan w:val="28"/>
            <w:shd w:val="clear" w:color="000000" w:fill="FFFF00"/>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xml:space="preserve">Houve um acidente envolvendo o </w:t>
            </w:r>
            <w:proofErr w:type="spellStart"/>
            <w:r w:rsidRPr="006C61D0">
              <w:rPr>
                <w:rFonts w:ascii="Calibri" w:hAnsi="Calibri"/>
                <w:color w:val="000000"/>
                <w:sz w:val="22"/>
                <w:szCs w:val="22"/>
              </w:rPr>
              <w:t>funcioário</w:t>
            </w:r>
            <w:proofErr w:type="spellEnd"/>
            <w:r w:rsidRPr="006C61D0">
              <w:rPr>
                <w:rFonts w:ascii="Calibri" w:hAnsi="Calibri"/>
                <w:color w:val="000000"/>
                <w:sz w:val="22"/>
                <w:szCs w:val="22"/>
              </w:rPr>
              <w:t xml:space="preserve"> João Silva. O mesmo pisou em um prego.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Funcionários (nº total):</w:t>
            </w:r>
          </w:p>
        </w:tc>
        <w:tc>
          <w:tcPr>
            <w:tcW w:w="880"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18</w:t>
            </w:r>
          </w:p>
        </w:tc>
        <w:tc>
          <w:tcPr>
            <w:tcW w:w="3689"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xml:space="preserve">Engenheiro Civil (quantidade): </w:t>
            </w:r>
          </w:p>
        </w:tc>
        <w:tc>
          <w:tcPr>
            <w:tcW w:w="767"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1</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Téc</w:t>
            </w:r>
            <w:proofErr w:type="spellEnd"/>
            <w:r w:rsidRPr="006C61D0">
              <w:rPr>
                <w:rFonts w:ascii="Calibri" w:hAnsi="Calibri"/>
                <w:color w:val="000000"/>
                <w:sz w:val="22"/>
                <w:szCs w:val="22"/>
              </w:rPr>
              <w:t xml:space="preserve"> Segurança Trabalho (quantidade):</w:t>
            </w:r>
          </w:p>
        </w:tc>
        <w:tc>
          <w:tcPr>
            <w:tcW w:w="880"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1</w:t>
            </w:r>
          </w:p>
        </w:tc>
        <w:tc>
          <w:tcPr>
            <w:tcW w:w="3689"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Mestre de Obras (quantidade):</w:t>
            </w:r>
          </w:p>
        </w:tc>
        <w:tc>
          <w:tcPr>
            <w:tcW w:w="767"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1</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Pedreiro (quantidade):</w:t>
            </w:r>
          </w:p>
        </w:tc>
        <w:tc>
          <w:tcPr>
            <w:tcW w:w="880"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2</w:t>
            </w:r>
          </w:p>
        </w:tc>
        <w:tc>
          <w:tcPr>
            <w:tcW w:w="3689"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Carpinteiro (quantidade):</w:t>
            </w:r>
          </w:p>
        </w:tc>
        <w:tc>
          <w:tcPr>
            <w:tcW w:w="767"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3</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Eletricista (quantidade):</w:t>
            </w:r>
          </w:p>
        </w:tc>
        <w:tc>
          <w:tcPr>
            <w:tcW w:w="880"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2</w:t>
            </w:r>
          </w:p>
        </w:tc>
        <w:tc>
          <w:tcPr>
            <w:tcW w:w="3689"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Encanador (quantidade):</w:t>
            </w:r>
          </w:p>
        </w:tc>
        <w:tc>
          <w:tcPr>
            <w:tcW w:w="767"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2</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4550" w:type="dxa"/>
            <w:gridSpan w:val="1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Serventes/Auxiliares (quantidade):</w:t>
            </w:r>
          </w:p>
        </w:tc>
        <w:tc>
          <w:tcPr>
            <w:tcW w:w="880"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5</w:t>
            </w:r>
          </w:p>
        </w:tc>
        <w:tc>
          <w:tcPr>
            <w:tcW w:w="3689"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Outros (quantidade):</w:t>
            </w:r>
          </w:p>
        </w:tc>
        <w:tc>
          <w:tcPr>
            <w:tcW w:w="767"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1</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auto" w:fill="auto"/>
            <w:noWrap/>
            <w:vAlign w:val="center"/>
            <w:hideMark/>
          </w:tcPr>
          <w:p w:rsidR="005B4536" w:rsidRPr="006C61D0" w:rsidRDefault="005B4536" w:rsidP="00592066">
            <w:pPr>
              <w:spacing w:line="240" w:lineRule="auto"/>
              <w:jc w:val="center"/>
              <w:textAlignment w:val="auto"/>
              <w:rPr>
                <w:rFonts w:ascii="Calibri" w:hAnsi="Calibri"/>
                <w:b/>
                <w:bCs/>
                <w:color w:val="000000"/>
                <w:szCs w:val="22"/>
              </w:rPr>
            </w:pPr>
            <w:r w:rsidRPr="006C61D0">
              <w:rPr>
                <w:rFonts w:ascii="Calibri" w:hAnsi="Calibri"/>
                <w:b/>
                <w:bCs/>
                <w:color w:val="000000"/>
                <w:sz w:val="22"/>
                <w:szCs w:val="22"/>
              </w:rPr>
              <w:t>Serviços Realizados</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Serviço 01:</w:t>
            </w:r>
          </w:p>
        </w:tc>
        <w:tc>
          <w:tcPr>
            <w:tcW w:w="4882" w:type="dxa"/>
            <w:gridSpan w:val="17"/>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Forma de pilares</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Und</w:t>
            </w:r>
            <w:proofErr w:type="spellEnd"/>
            <w:r w:rsidRPr="006C61D0">
              <w:rPr>
                <w:rFonts w:ascii="Calibri" w:hAnsi="Calibri"/>
                <w:color w:val="000000"/>
                <w:sz w:val="22"/>
                <w:szCs w:val="22"/>
              </w:rPr>
              <w:t>:</w:t>
            </w:r>
          </w:p>
        </w:tc>
        <w:tc>
          <w:tcPr>
            <w:tcW w:w="686"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m2</w:t>
            </w:r>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Qtd:</w:t>
            </w:r>
          </w:p>
        </w:tc>
        <w:tc>
          <w:tcPr>
            <w:tcW w:w="767" w:type="dxa"/>
            <w:gridSpan w:val="2"/>
            <w:shd w:val="clear" w:color="000000" w:fill="FFFF00"/>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40</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Serviço 02:</w:t>
            </w:r>
          </w:p>
        </w:tc>
        <w:tc>
          <w:tcPr>
            <w:tcW w:w="4882" w:type="dxa"/>
            <w:gridSpan w:val="17"/>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Meio fio de concreto</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Und</w:t>
            </w:r>
            <w:proofErr w:type="spellEnd"/>
            <w:r w:rsidRPr="006C61D0">
              <w:rPr>
                <w:rFonts w:ascii="Calibri" w:hAnsi="Calibri"/>
                <w:color w:val="000000"/>
                <w:sz w:val="22"/>
                <w:szCs w:val="22"/>
              </w:rPr>
              <w:t>:</w:t>
            </w:r>
          </w:p>
        </w:tc>
        <w:tc>
          <w:tcPr>
            <w:tcW w:w="686"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m</w:t>
            </w:r>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Qtd:</w:t>
            </w:r>
          </w:p>
        </w:tc>
        <w:tc>
          <w:tcPr>
            <w:tcW w:w="767" w:type="dxa"/>
            <w:gridSpan w:val="2"/>
            <w:shd w:val="clear" w:color="000000" w:fill="FFFF00"/>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100</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Serviço 03:</w:t>
            </w:r>
          </w:p>
        </w:tc>
        <w:tc>
          <w:tcPr>
            <w:tcW w:w="4882" w:type="dxa"/>
            <w:gridSpan w:val="17"/>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Escavação Carga e Transporte</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Und</w:t>
            </w:r>
            <w:proofErr w:type="spellEnd"/>
            <w:r w:rsidRPr="006C61D0">
              <w:rPr>
                <w:rFonts w:ascii="Calibri" w:hAnsi="Calibri"/>
                <w:color w:val="000000"/>
                <w:sz w:val="22"/>
                <w:szCs w:val="22"/>
              </w:rPr>
              <w:t>:</w:t>
            </w:r>
          </w:p>
        </w:tc>
        <w:tc>
          <w:tcPr>
            <w:tcW w:w="686"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m3</w:t>
            </w:r>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Qtd:</w:t>
            </w:r>
          </w:p>
        </w:tc>
        <w:tc>
          <w:tcPr>
            <w:tcW w:w="767" w:type="dxa"/>
            <w:gridSpan w:val="2"/>
            <w:shd w:val="clear" w:color="000000" w:fill="FFFF00"/>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400</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Serviço 04:</w:t>
            </w:r>
          </w:p>
        </w:tc>
        <w:tc>
          <w:tcPr>
            <w:tcW w:w="4882" w:type="dxa"/>
            <w:gridSpan w:val="17"/>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 xml:space="preserve">Alvenaria </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Und</w:t>
            </w:r>
            <w:proofErr w:type="spellEnd"/>
            <w:r w:rsidRPr="006C61D0">
              <w:rPr>
                <w:rFonts w:ascii="Calibri" w:hAnsi="Calibri"/>
                <w:color w:val="000000"/>
                <w:sz w:val="22"/>
                <w:szCs w:val="22"/>
              </w:rPr>
              <w:t>:</w:t>
            </w:r>
          </w:p>
        </w:tc>
        <w:tc>
          <w:tcPr>
            <w:tcW w:w="686"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m2</w:t>
            </w:r>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Qtd:</w:t>
            </w:r>
          </w:p>
        </w:tc>
        <w:tc>
          <w:tcPr>
            <w:tcW w:w="767" w:type="dxa"/>
            <w:gridSpan w:val="2"/>
            <w:shd w:val="clear" w:color="000000" w:fill="FFFF00"/>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100</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Serviço 05:</w:t>
            </w:r>
          </w:p>
        </w:tc>
        <w:tc>
          <w:tcPr>
            <w:tcW w:w="4882" w:type="dxa"/>
            <w:gridSpan w:val="17"/>
            <w:shd w:val="clear" w:color="000000" w:fill="FFFF00"/>
            <w:noWrap/>
            <w:vAlign w:val="bottom"/>
            <w:hideMark/>
          </w:tcPr>
          <w:p w:rsidR="005B4536" w:rsidRPr="006C61D0" w:rsidRDefault="005B4536" w:rsidP="00592066">
            <w:pPr>
              <w:spacing w:line="240" w:lineRule="auto"/>
              <w:jc w:val="center"/>
              <w:textAlignment w:val="auto"/>
              <w:rPr>
                <w:rFonts w:ascii="Calibri" w:hAnsi="Calibri"/>
                <w:color w:val="000000"/>
                <w:szCs w:val="22"/>
              </w:rPr>
            </w:pPr>
            <w:r w:rsidRPr="006C61D0">
              <w:rPr>
                <w:rFonts w:ascii="Calibri" w:hAnsi="Calibri"/>
                <w:color w:val="000000"/>
                <w:sz w:val="22"/>
                <w:szCs w:val="22"/>
              </w:rPr>
              <w:t>Luminárias</w:t>
            </w:r>
          </w:p>
        </w:tc>
        <w:tc>
          <w:tcPr>
            <w:tcW w:w="726"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Und</w:t>
            </w:r>
            <w:proofErr w:type="spellEnd"/>
            <w:r w:rsidRPr="006C61D0">
              <w:rPr>
                <w:rFonts w:ascii="Calibri" w:hAnsi="Calibri"/>
                <w:color w:val="000000"/>
                <w:sz w:val="22"/>
                <w:szCs w:val="22"/>
              </w:rPr>
              <w:t>:</w:t>
            </w:r>
          </w:p>
        </w:tc>
        <w:tc>
          <w:tcPr>
            <w:tcW w:w="686" w:type="dxa"/>
            <w:gridSpan w:val="2"/>
            <w:shd w:val="clear" w:color="000000" w:fill="FFFF00"/>
            <w:noWrap/>
            <w:vAlign w:val="bottom"/>
            <w:hideMark/>
          </w:tcPr>
          <w:p w:rsidR="005B4536" w:rsidRPr="006C61D0" w:rsidRDefault="005B4536" w:rsidP="00592066">
            <w:pPr>
              <w:spacing w:line="240" w:lineRule="auto"/>
              <w:jc w:val="left"/>
              <w:textAlignment w:val="auto"/>
              <w:rPr>
                <w:rFonts w:ascii="Calibri" w:hAnsi="Calibri"/>
                <w:color w:val="000000"/>
                <w:szCs w:val="22"/>
              </w:rPr>
            </w:pPr>
            <w:proofErr w:type="spellStart"/>
            <w:r w:rsidRPr="006C61D0">
              <w:rPr>
                <w:rFonts w:ascii="Calibri" w:hAnsi="Calibri"/>
                <w:color w:val="000000"/>
                <w:sz w:val="22"/>
                <w:szCs w:val="22"/>
              </w:rPr>
              <w:t>un</w:t>
            </w:r>
            <w:proofErr w:type="spellEnd"/>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Qtd:</w:t>
            </w:r>
          </w:p>
        </w:tc>
        <w:tc>
          <w:tcPr>
            <w:tcW w:w="767" w:type="dxa"/>
            <w:gridSpan w:val="2"/>
            <w:shd w:val="clear" w:color="000000" w:fill="FFFF00"/>
            <w:noWrap/>
            <w:vAlign w:val="bottom"/>
            <w:hideMark/>
          </w:tcPr>
          <w:p w:rsidR="005B4536" w:rsidRPr="006C61D0" w:rsidRDefault="005B4536" w:rsidP="00592066">
            <w:pPr>
              <w:spacing w:line="240" w:lineRule="auto"/>
              <w:jc w:val="right"/>
              <w:textAlignment w:val="auto"/>
              <w:rPr>
                <w:rFonts w:ascii="Calibri" w:hAnsi="Calibri"/>
                <w:color w:val="000000"/>
                <w:szCs w:val="22"/>
              </w:rPr>
            </w:pPr>
            <w:r w:rsidRPr="006C61D0">
              <w:rPr>
                <w:rFonts w:ascii="Calibri" w:hAnsi="Calibri"/>
                <w:color w:val="000000"/>
                <w:sz w:val="22"/>
                <w:szCs w:val="22"/>
              </w:rPr>
              <w:t>15</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914"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Outras atividades realizadas:</w:t>
            </w:r>
          </w:p>
        </w:tc>
        <w:tc>
          <w:tcPr>
            <w:tcW w:w="7972" w:type="dxa"/>
            <w:gridSpan w:val="25"/>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000000" w:fill="FFFF00"/>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Foi realizado treinamento de utilização de EPI com todos os funcionários. Além disso, foram instaladas placas de aviso de utilização de EPI</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auto" w:fill="auto"/>
            <w:noWrap/>
            <w:vAlign w:val="center"/>
            <w:hideMark/>
          </w:tcPr>
          <w:p w:rsidR="005B4536" w:rsidRPr="006C61D0" w:rsidRDefault="005B4536" w:rsidP="00592066">
            <w:pPr>
              <w:spacing w:line="240" w:lineRule="auto"/>
              <w:jc w:val="center"/>
              <w:textAlignment w:val="auto"/>
              <w:rPr>
                <w:rFonts w:ascii="Calibri" w:hAnsi="Calibri"/>
                <w:b/>
                <w:bCs/>
                <w:color w:val="000000"/>
                <w:szCs w:val="22"/>
              </w:rPr>
            </w:pPr>
            <w:r w:rsidRPr="006C61D0">
              <w:rPr>
                <w:rFonts w:ascii="Calibri" w:hAnsi="Calibri"/>
                <w:b/>
                <w:bCs/>
                <w:color w:val="000000"/>
                <w:sz w:val="22"/>
                <w:szCs w:val="22"/>
              </w:rPr>
              <w:t>Outras observações</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338" w:type="dxa"/>
            <w:gridSpan w:val="9"/>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Consulta à Fiscalização:</w:t>
            </w:r>
          </w:p>
        </w:tc>
        <w:tc>
          <w:tcPr>
            <w:tcW w:w="7548" w:type="dxa"/>
            <w:gridSpan w:val="23"/>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000000" w:fill="FFFF00"/>
            <w:noWrap/>
            <w:vAlign w:val="center"/>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xml:space="preserve">Foi </w:t>
            </w:r>
            <w:proofErr w:type="spellStart"/>
            <w:r w:rsidRPr="006C61D0">
              <w:rPr>
                <w:rFonts w:ascii="Calibri" w:hAnsi="Calibri"/>
                <w:color w:val="000000"/>
                <w:sz w:val="22"/>
                <w:szCs w:val="22"/>
              </w:rPr>
              <w:t>realzada</w:t>
            </w:r>
            <w:proofErr w:type="spellEnd"/>
            <w:r w:rsidRPr="006C61D0">
              <w:rPr>
                <w:rFonts w:ascii="Calibri" w:hAnsi="Calibri"/>
                <w:color w:val="000000"/>
                <w:sz w:val="22"/>
                <w:szCs w:val="22"/>
              </w:rPr>
              <w:t xml:space="preserve"> consulta ao Fiscal de Contrato sobre os detalhes construtivos do forro do pavilhão.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3"/>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315" w:type="dxa"/>
            <w:gridSpan w:val="20"/>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Fatores que impedem o andamento normal dos serviços:</w:t>
            </w:r>
          </w:p>
        </w:tc>
        <w:tc>
          <w:tcPr>
            <w:tcW w:w="4571" w:type="dxa"/>
            <w:gridSpan w:val="1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000000" w:fill="FFFF00"/>
            <w:vAlign w:val="center"/>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O material especificado no Projeto Básico não está mais disponível no mercado. Foi solicitado ao Fiscal de Contrato um material substituto.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49" w:type="dxa"/>
            <w:gridSpan w:val="17"/>
            <w:shd w:val="clear" w:color="auto" w:fill="auto"/>
            <w:noWrap/>
            <w:vAlign w:val="center"/>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Aditivos Celebrados:</w:t>
            </w:r>
          </w:p>
        </w:tc>
        <w:tc>
          <w:tcPr>
            <w:tcW w:w="5637" w:type="dxa"/>
            <w:gridSpan w:val="15"/>
            <w:shd w:val="clear" w:color="000000" w:fill="FFFF00"/>
            <w:vAlign w:val="center"/>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Até o momento, foram celebrados os TA01 (R$ 10.000) e o TA02 (90 dias de prazo)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restart"/>
            <w:shd w:val="clear" w:color="auto" w:fill="auto"/>
            <w:noWrap/>
            <w:vAlign w:val="center"/>
            <w:hideMark/>
          </w:tcPr>
          <w:p w:rsidR="005B4536" w:rsidRPr="006C61D0" w:rsidRDefault="005B4536" w:rsidP="00592066">
            <w:pPr>
              <w:spacing w:line="240" w:lineRule="auto"/>
              <w:jc w:val="center"/>
              <w:textAlignment w:val="auto"/>
              <w:rPr>
                <w:rFonts w:ascii="Calibri" w:hAnsi="Calibri"/>
                <w:b/>
                <w:bCs/>
                <w:color w:val="000000"/>
                <w:szCs w:val="22"/>
              </w:rPr>
            </w:pPr>
            <w:r w:rsidRPr="006C61D0">
              <w:rPr>
                <w:rFonts w:ascii="Calibri" w:hAnsi="Calibri"/>
                <w:b/>
                <w:bCs/>
                <w:color w:val="000000"/>
                <w:sz w:val="22"/>
                <w:szCs w:val="22"/>
              </w:rPr>
              <w:t>Fiscalização</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b/>
                <w:bCs/>
                <w:color w:val="00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9886" w:type="dxa"/>
            <w:gridSpan w:val="32"/>
            <w:vMerge w:val="restart"/>
            <w:shd w:val="clear" w:color="000000" w:fill="FFFF00"/>
            <w:noWrap/>
            <w:vAlign w:val="center"/>
            <w:hideMark/>
          </w:tcPr>
          <w:p w:rsidR="005B4536" w:rsidRDefault="005B4536" w:rsidP="00592066">
            <w:pPr>
              <w:spacing w:line="240" w:lineRule="auto"/>
              <w:jc w:val="center"/>
              <w:textAlignment w:val="auto"/>
              <w:rPr>
                <w:rFonts w:ascii="Calibri" w:hAnsi="Calibri"/>
                <w:i/>
                <w:iCs/>
                <w:color w:val="FF0000"/>
                <w:szCs w:val="22"/>
              </w:rPr>
            </w:pPr>
            <w:r w:rsidRPr="006C61D0">
              <w:rPr>
                <w:rFonts w:ascii="Calibri" w:hAnsi="Calibri"/>
                <w:i/>
                <w:iCs/>
                <w:color w:val="FF0000"/>
                <w:sz w:val="22"/>
                <w:szCs w:val="22"/>
              </w:rPr>
              <w:t>CAMPO DESTINADO AO PREENCHIMENTO DO FISCAL DE CONTRATO</w:t>
            </w:r>
          </w:p>
          <w:p w:rsidR="005B4536" w:rsidRDefault="005B4536" w:rsidP="00592066">
            <w:pPr>
              <w:rPr>
                <w:rFonts w:ascii="Calibri" w:hAnsi="Calibri"/>
                <w:szCs w:val="22"/>
              </w:rPr>
            </w:pPr>
          </w:p>
          <w:p w:rsidR="005B4536" w:rsidRPr="00D652B6" w:rsidRDefault="005B4536" w:rsidP="00592066">
            <w:pPr>
              <w:rPr>
                <w:rFonts w:ascii="Calibri" w:hAnsi="Calibri"/>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i/>
                <w:iCs/>
                <w:color w:val="FF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i/>
                <w:iCs/>
                <w:color w:val="FF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i/>
                <w:iCs/>
                <w:color w:val="FF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i/>
                <w:iCs/>
                <w:color w:val="FF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886" w:type="dxa"/>
            <w:gridSpan w:val="32"/>
            <w:vMerge/>
            <w:vAlign w:val="center"/>
            <w:hideMark/>
          </w:tcPr>
          <w:p w:rsidR="005B4536" w:rsidRPr="006C61D0" w:rsidRDefault="005B4536" w:rsidP="00592066">
            <w:pPr>
              <w:spacing w:line="240" w:lineRule="auto"/>
              <w:jc w:val="left"/>
              <w:textAlignment w:val="auto"/>
              <w:rPr>
                <w:rFonts w:ascii="Calibri" w:hAnsi="Calibri"/>
                <w:i/>
                <w:iCs/>
                <w:color w:val="FF0000"/>
                <w:szCs w:val="22"/>
              </w:rPr>
            </w:pP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49" w:type="dxa"/>
            <w:gridSpan w:val="1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lastRenderedPageBreak/>
              <w:t>Responsável pela Fiscalização:</w:t>
            </w:r>
          </w:p>
        </w:tc>
        <w:tc>
          <w:tcPr>
            <w:tcW w:w="30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c>
          <w:tcPr>
            <w:tcW w:w="880"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c>
          <w:tcPr>
            <w:tcW w:w="2778" w:type="dxa"/>
            <w:gridSpan w:val="7"/>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Responsável pela Contratada:</w:t>
            </w:r>
          </w:p>
        </w:tc>
        <w:tc>
          <w:tcPr>
            <w:tcW w:w="911"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c>
          <w:tcPr>
            <w:tcW w:w="767" w:type="dxa"/>
            <w:gridSpan w:val="2"/>
            <w:shd w:val="clear" w:color="auto" w:fill="auto"/>
            <w:noWrap/>
            <w:vAlign w:val="bottom"/>
            <w:hideMark/>
          </w:tcPr>
          <w:p w:rsidR="005B4536" w:rsidRPr="006C61D0" w:rsidRDefault="005B4536" w:rsidP="00592066">
            <w:pPr>
              <w:spacing w:line="240" w:lineRule="auto"/>
              <w:jc w:val="left"/>
              <w:textAlignment w:val="auto"/>
              <w:rPr>
                <w:rFonts w:ascii="Calibri" w:hAnsi="Calibri"/>
                <w:color w:val="000000"/>
                <w:szCs w:val="22"/>
              </w:rPr>
            </w:pPr>
            <w:r w:rsidRPr="006C61D0">
              <w:rPr>
                <w:rFonts w:ascii="Calibri" w:hAnsi="Calibri"/>
                <w:color w:val="000000"/>
                <w:sz w:val="22"/>
                <w:szCs w:val="22"/>
              </w:rPr>
              <w:t> </w:t>
            </w:r>
          </w:p>
        </w:tc>
      </w:tr>
      <w:tr w:rsidR="005B4536" w:rsidRPr="006C61D0" w:rsidTr="00592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430" w:type="dxa"/>
            <w:gridSpan w:val="21"/>
            <w:vMerge w:val="restart"/>
            <w:shd w:val="clear" w:color="000000" w:fill="FFFF00"/>
            <w:vAlign w:val="center"/>
            <w:hideMark/>
          </w:tcPr>
          <w:p w:rsidR="005B4536" w:rsidRPr="006C61D0" w:rsidRDefault="005B4536" w:rsidP="00592066">
            <w:pPr>
              <w:spacing w:line="240" w:lineRule="auto"/>
              <w:jc w:val="center"/>
              <w:textAlignment w:val="auto"/>
              <w:rPr>
                <w:rFonts w:ascii="Calibri" w:hAnsi="Calibri"/>
                <w:i/>
                <w:iCs/>
                <w:color w:val="FF0000"/>
                <w:szCs w:val="22"/>
              </w:rPr>
            </w:pPr>
            <w:r w:rsidRPr="006C61D0">
              <w:rPr>
                <w:rFonts w:ascii="Calibri" w:hAnsi="Calibri"/>
                <w:i/>
                <w:iCs/>
                <w:color w:val="FF0000"/>
                <w:sz w:val="22"/>
                <w:szCs w:val="22"/>
              </w:rPr>
              <w:t>ASSINATURA DO FISCAL DE CONTATO COM CARIMBO</w:t>
            </w:r>
          </w:p>
        </w:tc>
        <w:tc>
          <w:tcPr>
            <w:tcW w:w="4456" w:type="dxa"/>
            <w:gridSpan w:val="11"/>
            <w:vMerge w:val="restart"/>
            <w:shd w:val="clear" w:color="000000" w:fill="FFFF00"/>
            <w:vAlign w:val="center"/>
            <w:hideMark/>
          </w:tcPr>
          <w:p w:rsidR="005B4536" w:rsidRPr="006C61D0" w:rsidRDefault="005B4536" w:rsidP="00592066">
            <w:pPr>
              <w:spacing w:line="240" w:lineRule="auto"/>
              <w:jc w:val="center"/>
              <w:textAlignment w:val="auto"/>
              <w:rPr>
                <w:rFonts w:ascii="Calibri" w:hAnsi="Calibri"/>
                <w:i/>
                <w:iCs/>
                <w:color w:val="FF0000"/>
                <w:szCs w:val="22"/>
              </w:rPr>
            </w:pPr>
            <w:r w:rsidRPr="006C61D0">
              <w:rPr>
                <w:rFonts w:ascii="Calibri" w:hAnsi="Calibri"/>
                <w:i/>
                <w:iCs/>
                <w:color w:val="FF0000"/>
                <w:sz w:val="22"/>
                <w:szCs w:val="22"/>
              </w:rPr>
              <w:t>ASSINATURA DO RESPONSÁVEL TÉCNICO DA CONTRATADA (DEVE SER O MESMO RESPONSÁVEL QUE TEM ART DE EXECUÇÃO DA OBRA), COM CARIMBO</w:t>
            </w:r>
          </w:p>
        </w:tc>
      </w:tr>
    </w:tbl>
    <w:p w:rsidR="005B4536" w:rsidRPr="009430A1" w:rsidRDefault="005B4536" w:rsidP="0094575A">
      <w:pPr>
        <w:suppressAutoHyphens/>
        <w:spacing w:before="120" w:after="120"/>
        <w:jc w:val="center"/>
        <w:rPr>
          <w:szCs w:val="24"/>
        </w:rPr>
      </w:pPr>
    </w:p>
    <w:p w:rsidR="0023510C" w:rsidRPr="00287A44" w:rsidRDefault="0023510C" w:rsidP="00D75422"/>
    <w:sectPr w:rsidR="0023510C" w:rsidRPr="00287A44" w:rsidSect="00BD4858">
      <w:headerReference w:type="default" r:id="rId12"/>
      <w:footerReference w:type="default" r:id="rId13"/>
      <w:pgSz w:w="11906" w:h="16838"/>
      <w:pgMar w:top="1440" w:right="1080" w:bottom="1440" w:left="1080" w:header="425"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87A" w:rsidRDefault="001A687A" w:rsidP="00DE6510">
      <w:pPr>
        <w:spacing w:line="240" w:lineRule="auto"/>
      </w:pPr>
      <w:r>
        <w:separator/>
      </w:r>
    </w:p>
  </w:endnote>
  <w:endnote w:type="continuationSeparator" w:id="1">
    <w:p w:rsidR="001A687A" w:rsidRDefault="001A687A"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5303288"/>
      <w:docPartObj>
        <w:docPartGallery w:val="Page Numbers (Bottom of Page)"/>
        <w:docPartUnique/>
      </w:docPartObj>
    </w:sdtPr>
    <w:sdtContent>
      <w:p w:rsidR="001A687A" w:rsidRPr="00E718E6" w:rsidRDefault="001A687A" w:rsidP="00A10CC6">
        <w:pPr>
          <w:pStyle w:val="SemEspaamento"/>
          <w:pBdr>
            <w:top w:val="single" w:sz="4" w:space="0" w:color="auto"/>
          </w:pBdr>
          <w:rPr>
            <w:sz w:val="18"/>
            <w:szCs w:val="18"/>
          </w:rPr>
        </w:pPr>
        <w:r>
          <w:rPr>
            <w:sz w:val="18"/>
            <w:szCs w:val="18"/>
          </w:rPr>
          <w:t>19PB009</w:t>
        </w:r>
        <w:r w:rsidRPr="00E718E6">
          <w:rPr>
            <w:sz w:val="18"/>
            <w:szCs w:val="18"/>
          </w:rPr>
          <w:t xml:space="preserve"> - </w:t>
        </w:r>
        <w:r>
          <w:rPr>
            <w:sz w:val="18"/>
            <w:szCs w:val="18"/>
          </w:rPr>
          <w:t xml:space="preserve">Perfuração de Poço Artesiano no Campo de Instrução de Butiá                                                                                             </w:t>
        </w:r>
        <w:r w:rsidR="00416D23" w:rsidRPr="00E718E6">
          <w:rPr>
            <w:sz w:val="18"/>
            <w:szCs w:val="18"/>
          </w:rPr>
          <w:fldChar w:fldCharType="begin"/>
        </w:r>
        <w:r w:rsidRPr="00E718E6">
          <w:rPr>
            <w:sz w:val="18"/>
            <w:szCs w:val="18"/>
          </w:rPr>
          <w:instrText xml:space="preserve"> PAGE   \* MERGEFORMAT </w:instrText>
        </w:r>
        <w:r w:rsidR="00416D23" w:rsidRPr="00E718E6">
          <w:rPr>
            <w:sz w:val="18"/>
            <w:szCs w:val="18"/>
          </w:rPr>
          <w:fldChar w:fldCharType="separate"/>
        </w:r>
        <w:r w:rsidR="00AF4E96">
          <w:rPr>
            <w:noProof/>
            <w:sz w:val="18"/>
            <w:szCs w:val="18"/>
          </w:rPr>
          <w:t>32</w:t>
        </w:r>
        <w:r w:rsidR="00416D23" w:rsidRPr="00E718E6">
          <w:rPr>
            <w:sz w:val="18"/>
            <w:szCs w:val="18"/>
          </w:rPr>
          <w:fldChar w:fldCharType="end"/>
        </w:r>
      </w:p>
    </w:sdtContent>
  </w:sdt>
  <w:p w:rsidR="001A687A" w:rsidRDefault="001A687A" w:rsidP="00C46890">
    <w:pPr>
      <w:pStyle w:val="SemEspaamento"/>
    </w:pPr>
  </w:p>
  <w:p w:rsidR="001A687A" w:rsidRPr="00DE6510" w:rsidRDefault="001A687A" w:rsidP="00C46890">
    <w:pPr>
      <w:pStyle w:val="SemEspaamen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87A" w:rsidRDefault="001A687A" w:rsidP="00DE6510">
      <w:pPr>
        <w:spacing w:line="240" w:lineRule="auto"/>
      </w:pPr>
      <w:r>
        <w:separator/>
      </w:r>
    </w:p>
  </w:footnote>
  <w:footnote w:type="continuationSeparator" w:id="1">
    <w:p w:rsidR="001A687A" w:rsidRDefault="001A687A"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7A" w:rsidRDefault="001A687A" w:rsidP="00E718E6">
    <w:pPr>
      <w:pStyle w:val="SemEspaamento"/>
    </w:pPr>
  </w:p>
  <w:p w:rsidR="001A687A" w:rsidRDefault="001A687A" w:rsidP="00E718E6">
    <w:pPr>
      <w:pStyle w:val="SemEspaamento"/>
    </w:pPr>
  </w:p>
  <w:p w:rsidR="001A687A" w:rsidRDefault="001A687A" w:rsidP="00E718E6">
    <w:pPr>
      <w:pStyle w:val="SemEspaamento"/>
    </w:pPr>
  </w:p>
  <w:p w:rsidR="001A687A" w:rsidRPr="00E718E6" w:rsidRDefault="001A687A" w:rsidP="00E718E6">
    <w:pPr>
      <w:pStyle w:val="SemEspaamento"/>
      <w:pBdr>
        <w:bottom w:val="single" w:sz="4" w:space="1" w:color="auto"/>
      </w:pBdr>
      <w:rPr>
        <w:sz w:val="18"/>
        <w:szCs w:val="18"/>
      </w:rPr>
    </w:pPr>
    <w:r w:rsidRPr="00E718E6">
      <w:rPr>
        <w:sz w:val="18"/>
        <w:szCs w:val="18"/>
      </w:rPr>
      <w:t xml:space="preserve">Continuação do Anexo II - Caderno de Encargos e Especificações Técnicas - CRO 3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E992AB0"/>
    <w:multiLevelType w:val="hybridMultilevel"/>
    <w:tmpl w:val="C7A6A03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595339F"/>
    <w:multiLevelType w:val="hybridMultilevel"/>
    <w:tmpl w:val="49D842D4"/>
    <w:lvl w:ilvl="0" w:tplc="1D640272">
      <w:start w:val="1"/>
      <w:numFmt w:val="bullet"/>
      <w:lvlText w:val=""/>
      <w:lvlJc w:val="left"/>
      <w:pPr>
        <w:ind w:left="761" w:hanging="360"/>
      </w:pPr>
      <w:rPr>
        <w:rFonts w:ascii="Symbol" w:hAnsi="Symbol" w:hint="default"/>
      </w:rPr>
    </w:lvl>
    <w:lvl w:ilvl="1" w:tplc="04160003" w:tentative="1">
      <w:start w:val="1"/>
      <w:numFmt w:val="bullet"/>
      <w:lvlText w:val="o"/>
      <w:lvlJc w:val="left"/>
      <w:pPr>
        <w:ind w:left="1481" w:hanging="360"/>
      </w:pPr>
      <w:rPr>
        <w:rFonts w:ascii="Courier New" w:hAnsi="Courier New" w:cs="Courier New" w:hint="default"/>
      </w:rPr>
    </w:lvl>
    <w:lvl w:ilvl="2" w:tplc="04160005" w:tentative="1">
      <w:start w:val="1"/>
      <w:numFmt w:val="bullet"/>
      <w:lvlText w:val=""/>
      <w:lvlJc w:val="left"/>
      <w:pPr>
        <w:ind w:left="2201" w:hanging="360"/>
      </w:pPr>
      <w:rPr>
        <w:rFonts w:ascii="Wingdings" w:hAnsi="Wingdings" w:hint="default"/>
      </w:rPr>
    </w:lvl>
    <w:lvl w:ilvl="3" w:tplc="04160001" w:tentative="1">
      <w:start w:val="1"/>
      <w:numFmt w:val="bullet"/>
      <w:lvlText w:val=""/>
      <w:lvlJc w:val="left"/>
      <w:pPr>
        <w:ind w:left="2921" w:hanging="360"/>
      </w:pPr>
      <w:rPr>
        <w:rFonts w:ascii="Symbol" w:hAnsi="Symbol" w:hint="default"/>
      </w:rPr>
    </w:lvl>
    <w:lvl w:ilvl="4" w:tplc="04160003" w:tentative="1">
      <w:start w:val="1"/>
      <w:numFmt w:val="bullet"/>
      <w:lvlText w:val="o"/>
      <w:lvlJc w:val="left"/>
      <w:pPr>
        <w:ind w:left="3641" w:hanging="360"/>
      </w:pPr>
      <w:rPr>
        <w:rFonts w:ascii="Courier New" w:hAnsi="Courier New" w:cs="Courier New" w:hint="default"/>
      </w:rPr>
    </w:lvl>
    <w:lvl w:ilvl="5" w:tplc="04160005" w:tentative="1">
      <w:start w:val="1"/>
      <w:numFmt w:val="bullet"/>
      <w:lvlText w:val=""/>
      <w:lvlJc w:val="left"/>
      <w:pPr>
        <w:ind w:left="4361" w:hanging="360"/>
      </w:pPr>
      <w:rPr>
        <w:rFonts w:ascii="Wingdings" w:hAnsi="Wingdings" w:hint="default"/>
      </w:rPr>
    </w:lvl>
    <w:lvl w:ilvl="6" w:tplc="04160001" w:tentative="1">
      <w:start w:val="1"/>
      <w:numFmt w:val="bullet"/>
      <w:lvlText w:val=""/>
      <w:lvlJc w:val="left"/>
      <w:pPr>
        <w:ind w:left="5081" w:hanging="360"/>
      </w:pPr>
      <w:rPr>
        <w:rFonts w:ascii="Symbol" w:hAnsi="Symbol" w:hint="default"/>
      </w:rPr>
    </w:lvl>
    <w:lvl w:ilvl="7" w:tplc="04160003" w:tentative="1">
      <w:start w:val="1"/>
      <w:numFmt w:val="bullet"/>
      <w:lvlText w:val="o"/>
      <w:lvlJc w:val="left"/>
      <w:pPr>
        <w:ind w:left="5801" w:hanging="360"/>
      </w:pPr>
      <w:rPr>
        <w:rFonts w:ascii="Courier New" w:hAnsi="Courier New" w:cs="Courier New" w:hint="default"/>
      </w:rPr>
    </w:lvl>
    <w:lvl w:ilvl="8" w:tplc="04160005" w:tentative="1">
      <w:start w:val="1"/>
      <w:numFmt w:val="bullet"/>
      <w:lvlText w:val=""/>
      <w:lvlJc w:val="left"/>
      <w:pPr>
        <w:ind w:left="6521" w:hanging="360"/>
      </w:pPr>
      <w:rPr>
        <w:rFonts w:ascii="Wingdings" w:hAnsi="Wingdings" w:hint="default"/>
      </w:rPr>
    </w:lvl>
  </w:abstractNum>
  <w:abstractNum w:abstractNumId="7">
    <w:nsid w:val="1BAF3FCA"/>
    <w:multiLevelType w:val="hybridMultilevel"/>
    <w:tmpl w:val="DA5A6F8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F86121C"/>
    <w:multiLevelType w:val="hybridMultilevel"/>
    <w:tmpl w:val="E974A5F4"/>
    <w:lvl w:ilvl="0" w:tplc="04160001">
      <w:start w:val="1"/>
      <w:numFmt w:val="lowerLetter"/>
      <w:lvlText w:val="%1)"/>
      <w:lvlJc w:val="lef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9">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2CF456B0"/>
    <w:multiLevelType w:val="hybridMultilevel"/>
    <w:tmpl w:val="ECC27010"/>
    <w:lvl w:ilvl="0" w:tplc="B93E0462">
      <w:start w:val="1"/>
      <w:numFmt w:val="bullet"/>
      <w:lvlText w:val=""/>
      <w:lvlJc w:val="left"/>
      <w:pPr>
        <w:ind w:left="720" w:hanging="360"/>
      </w:pPr>
      <w:rPr>
        <w:rFonts w:ascii="Symbol" w:hAnsi="Symbol" w:hint="default"/>
      </w:rPr>
    </w:lvl>
    <w:lvl w:ilvl="1" w:tplc="93D6F2A8" w:tentative="1">
      <w:start w:val="1"/>
      <w:numFmt w:val="bullet"/>
      <w:lvlText w:val="o"/>
      <w:lvlJc w:val="left"/>
      <w:pPr>
        <w:ind w:left="1440" w:hanging="360"/>
      </w:pPr>
      <w:rPr>
        <w:rFonts w:ascii="Courier New" w:hAnsi="Courier New" w:cs="Courier New" w:hint="default"/>
      </w:rPr>
    </w:lvl>
    <w:lvl w:ilvl="2" w:tplc="D21AEA6E" w:tentative="1">
      <w:start w:val="1"/>
      <w:numFmt w:val="bullet"/>
      <w:lvlText w:val=""/>
      <w:lvlJc w:val="left"/>
      <w:pPr>
        <w:ind w:left="2160" w:hanging="360"/>
      </w:pPr>
      <w:rPr>
        <w:rFonts w:ascii="Wingdings" w:hAnsi="Wingdings" w:hint="default"/>
      </w:rPr>
    </w:lvl>
    <w:lvl w:ilvl="3" w:tplc="2B9A336A" w:tentative="1">
      <w:start w:val="1"/>
      <w:numFmt w:val="bullet"/>
      <w:lvlText w:val=""/>
      <w:lvlJc w:val="left"/>
      <w:pPr>
        <w:ind w:left="2880" w:hanging="360"/>
      </w:pPr>
      <w:rPr>
        <w:rFonts w:ascii="Symbol" w:hAnsi="Symbol" w:hint="default"/>
      </w:rPr>
    </w:lvl>
    <w:lvl w:ilvl="4" w:tplc="CE7E2BEA" w:tentative="1">
      <w:start w:val="1"/>
      <w:numFmt w:val="bullet"/>
      <w:lvlText w:val="o"/>
      <w:lvlJc w:val="left"/>
      <w:pPr>
        <w:ind w:left="3600" w:hanging="360"/>
      </w:pPr>
      <w:rPr>
        <w:rFonts w:ascii="Courier New" w:hAnsi="Courier New" w:cs="Courier New" w:hint="default"/>
      </w:rPr>
    </w:lvl>
    <w:lvl w:ilvl="5" w:tplc="3DE6EA88" w:tentative="1">
      <w:start w:val="1"/>
      <w:numFmt w:val="bullet"/>
      <w:lvlText w:val=""/>
      <w:lvlJc w:val="left"/>
      <w:pPr>
        <w:ind w:left="4320" w:hanging="360"/>
      </w:pPr>
      <w:rPr>
        <w:rFonts w:ascii="Wingdings" w:hAnsi="Wingdings" w:hint="default"/>
      </w:rPr>
    </w:lvl>
    <w:lvl w:ilvl="6" w:tplc="0EFC38EC" w:tentative="1">
      <w:start w:val="1"/>
      <w:numFmt w:val="bullet"/>
      <w:lvlText w:val=""/>
      <w:lvlJc w:val="left"/>
      <w:pPr>
        <w:ind w:left="5040" w:hanging="360"/>
      </w:pPr>
      <w:rPr>
        <w:rFonts w:ascii="Symbol" w:hAnsi="Symbol" w:hint="default"/>
      </w:rPr>
    </w:lvl>
    <w:lvl w:ilvl="7" w:tplc="39F6E8D8" w:tentative="1">
      <w:start w:val="1"/>
      <w:numFmt w:val="bullet"/>
      <w:lvlText w:val="o"/>
      <w:lvlJc w:val="left"/>
      <w:pPr>
        <w:ind w:left="5760" w:hanging="360"/>
      </w:pPr>
      <w:rPr>
        <w:rFonts w:ascii="Courier New" w:hAnsi="Courier New" w:cs="Courier New" w:hint="default"/>
      </w:rPr>
    </w:lvl>
    <w:lvl w:ilvl="8" w:tplc="53F692E0" w:tentative="1">
      <w:start w:val="1"/>
      <w:numFmt w:val="bullet"/>
      <w:lvlText w:val=""/>
      <w:lvlJc w:val="left"/>
      <w:pPr>
        <w:ind w:left="6480" w:hanging="360"/>
      </w:pPr>
      <w:rPr>
        <w:rFonts w:ascii="Wingdings" w:hAnsi="Wingdings" w:hint="default"/>
      </w:rPr>
    </w:lvl>
  </w:abstractNum>
  <w:abstractNum w:abstractNumId="11">
    <w:nsid w:val="2EB22E43"/>
    <w:multiLevelType w:val="hybridMultilevel"/>
    <w:tmpl w:val="1BC22E54"/>
    <w:lvl w:ilvl="0" w:tplc="3DD47A2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4B52F5B"/>
    <w:multiLevelType w:val="multilevel"/>
    <w:tmpl w:val="12B06226"/>
    <w:numStyleLink w:val="Estilo1"/>
  </w:abstractNum>
  <w:abstractNum w:abstractNumId="14">
    <w:nsid w:val="386B17CC"/>
    <w:multiLevelType w:val="hybridMultilevel"/>
    <w:tmpl w:val="284A0E38"/>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A884180"/>
    <w:multiLevelType w:val="multilevel"/>
    <w:tmpl w:val="12B06226"/>
    <w:styleLink w:val="Estilo1"/>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432" w:hanging="432"/>
      </w:pPr>
      <w:rPr>
        <w:strike w:val="0"/>
      </w:rPr>
    </w:lvl>
    <w:lvl w:ilvl="2">
      <w:start w:val="1"/>
      <w:numFmt w:val="decimal"/>
      <w:lvlText w:val="%1.%2.%3."/>
      <w:lvlJc w:val="left"/>
      <w:pPr>
        <w:ind w:left="504" w:hanging="504"/>
      </w:pPr>
    </w:lvl>
    <w:lvl w:ilvl="3">
      <w:start w:val="1"/>
      <w:numFmt w:val="decimal"/>
      <w:lvlText w:val="%1.%2.%3.%4."/>
      <w:lvlJc w:val="left"/>
      <w:pPr>
        <w:ind w:left="64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29660D"/>
    <w:multiLevelType w:val="multilevel"/>
    <w:tmpl w:val="7F2C2A22"/>
    <w:lvl w:ilvl="0">
      <w:start w:val="1"/>
      <w:numFmt w:val="decimal"/>
      <w:pStyle w:val="Ttulo1"/>
      <w:lvlText w:val="%1."/>
      <w:lvlJc w:val="left"/>
      <w:pPr>
        <w:ind w:left="360" w:hanging="360"/>
      </w:pPr>
    </w:lvl>
    <w:lvl w:ilvl="1">
      <w:start w:val="1"/>
      <w:numFmt w:val="decimal"/>
      <w:pStyle w:val="Ttulo2"/>
      <w:lvlText w:val="%1.%2."/>
      <w:lvlJc w:val="left"/>
      <w:pPr>
        <w:ind w:left="432" w:hanging="432"/>
      </w:pPr>
      <w:rPr>
        <w:strike w:val="0"/>
      </w:rPr>
    </w:lvl>
    <w:lvl w:ilvl="2">
      <w:start w:val="1"/>
      <w:numFmt w:val="decimal"/>
      <w:pStyle w:val="Ttulo6"/>
      <w:lvlText w:val="%1.%2.%3."/>
      <w:lvlJc w:val="left"/>
      <w:pPr>
        <w:ind w:left="1224" w:hanging="504"/>
      </w:pPr>
    </w:lvl>
    <w:lvl w:ilvl="3">
      <w:start w:val="1"/>
      <w:numFmt w:val="decimal"/>
      <w:pStyle w:val="Ttulo4"/>
      <w:lvlText w:val="%1.%2.%3.%4."/>
      <w:lvlJc w:val="left"/>
      <w:pPr>
        <w:ind w:left="164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5C5043BB"/>
    <w:multiLevelType w:val="hybridMultilevel"/>
    <w:tmpl w:val="427ACAA8"/>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728E7CD5"/>
    <w:multiLevelType w:val="hybridMultilevel"/>
    <w:tmpl w:val="B7BC25CC"/>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2B26CC8"/>
    <w:multiLevelType w:val="hybridMultilevel"/>
    <w:tmpl w:val="26DE68AC"/>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73D21750"/>
    <w:multiLevelType w:val="hybridMultilevel"/>
    <w:tmpl w:val="2E48F416"/>
    <w:lvl w:ilvl="0" w:tplc="1D640272">
      <w:start w:val="1"/>
      <w:numFmt w:val="bullet"/>
      <w:lvlText w:val=""/>
      <w:lvlJc w:val="left"/>
      <w:pPr>
        <w:ind w:left="720" w:hanging="360"/>
      </w:pPr>
      <w:rPr>
        <w:rFonts w:ascii="Symbol" w:hAnsi="Symbol" w:hint="default"/>
      </w:rPr>
    </w:lvl>
    <w:lvl w:ilvl="1" w:tplc="17D477C0" w:tentative="1">
      <w:start w:val="1"/>
      <w:numFmt w:val="bullet"/>
      <w:lvlText w:val="o"/>
      <w:lvlJc w:val="left"/>
      <w:pPr>
        <w:ind w:left="1440" w:hanging="360"/>
      </w:pPr>
      <w:rPr>
        <w:rFonts w:ascii="Courier New" w:hAnsi="Courier New" w:cs="Courier New" w:hint="default"/>
      </w:rPr>
    </w:lvl>
    <w:lvl w:ilvl="2" w:tplc="5D341DA2" w:tentative="1">
      <w:start w:val="1"/>
      <w:numFmt w:val="bullet"/>
      <w:lvlText w:val=""/>
      <w:lvlJc w:val="left"/>
      <w:pPr>
        <w:ind w:left="2160" w:hanging="360"/>
      </w:pPr>
      <w:rPr>
        <w:rFonts w:ascii="Wingdings" w:hAnsi="Wingdings" w:hint="default"/>
      </w:rPr>
    </w:lvl>
    <w:lvl w:ilvl="3" w:tplc="14F085FE" w:tentative="1">
      <w:start w:val="1"/>
      <w:numFmt w:val="bullet"/>
      <w:lvlText w:val=""/>
      <w:lvlJc w:val="left"/>
      <w:pPr>
        <w:ind w:left="2880" w:hanging="360"/>
      </w:pPr>
      <w:rPr>
        <w:rFonts w:ascii="Symbol" w:hAnsi="Symbol" w:hint="default"/>
      </w:rPr>
    </w:lvl>
    <w:lvl w:ilvl="4" w:tplc="D5BE88BC" w:tentative="1">
      <w:start w:val="1"/>
      <w:numFmt w:val="bullet"/>
      <w:lvlText w:val="o"/>
      <w:lvlJc w:val="left"/>
      <w:pPr>
        <w:ind w:left="3600" w:hanging="360"/>
      </w:pPr>
      <w:rPr>
        <w:rFonts w:ascii="Courier New" w:hAnsi="Courier New" w:cs="Courier New" w:hint="default"/>
      </w:rPr>
    </w:lvl>
    <w:lvl w:ilvl="5" w:tplc="22EE70B6" w:tentative="1">
      <w:start w:val="1"/>
      <w:numFmt w:val="bullet"/>
      <w:lvlText w:val=""/>
      <w:lvlJc w:val="left"/>
      <w:pPr>
        <w:ind w:left="4320" w:hanging="360"/>
      </w:pPr>
      <w:rPr>
        <w:rFonts w:ascii="Wingdings" w:hAnsi="Wingdings" w:hint="default"/>
      </w:rPr>
    </w:lvl>
    <w:lvl w:ilvl="6" w:tplc="7278FE30" w:tentative="1">
      <w:start w:val="1"/>
      <w:numFmt w:val="bullet"/>
      <w:lvlText w:val=""/>
      <w:lvlJc w:val="left"/>
      <w:pPr>
        <w:ind w:left="5040" w:hanging="360"/>
      </w:pPr>
      <w:rPr>
        <w:rFonts w:ascii="Symbol" w:hAnsi="Symbol" w:hint="default"/>
      </w:rPr>
    </w:lvl>
    <w:lvl w:ilvl="7" w:tplc="2068816E" w:tentative="1">
      <w:start w:val="1"/>
      <w:numFmt w:val="bullet"/>
      <w:lvlText w:val="o"/>
      <w:lvlJc w:val="left"/>
      <w:pPr>
        <w:ind w:left="5760" w:hanging="360"/>
      </w:pPr>
      <w:rPr>
        <w:rFonts w:ascii="Courier New" w:hAnsi="Courier New" w:cs="Courier New" w:hint="default"/>
      </w:rPr>
    </w:lvl>
    <w:lvl w:ilvl="8" w:tplc="CDE8DF16"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7"/>
  </w:num>
  <w:num w:numId="7">
    <w:abstractNumId w:val="8"/>
  </w:num>
  <w:num w:numId="8">
    <w:abstractNumId w:val="10"/>
  </w:num>
  <w:num w:numId="9">
    <w:abstractNumId w:val="14"/>
  </w:num>
  <w:num w:numId="10">
    <w:abstractNumId w:val="15"/>
  </w:num>
  <w:num w:numId="11">
    <w:abstractNumId w:val="13"/>
  </w:num>
  <w:num w:numId="12">
    <w:abstractNumId w:val="21"/>
  </w:num>
  <w:num w:numId="13">
    <w:abstractNumId w:val="19"/>
  </w:num>
  <w:num w:numId="14">
    <w:abstractNumId w:val="20"/>
  </w:num>
  <w:num w:numId="15">
    <w:abstractNumId w:val="7"/>
  </w:num>
  <w:num w:numId="16">
    <w:abstractNumId w:val="11"/>
  </w:num>
  <w:num w:numId="17">
    <w:abstractNumId w:val="18"/>
  </w:num>
  <w:num w:numId="18">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characterSpacingControl w:val="doNotCompress"/>
  <w:hdrShapeDefaults>
    <o:shapedefaults v:ext="edit" spidmax="52225"/>
  </w:hdrShapeDefaults>
  <w:footnotePr>
    <w:footnote w:id="0"/>
    <w:footnote w:id="1"/>
  </w:footnotePr>
  <w:endnotePr>
    <w:endnote w:id="0"/>
    <w:endnote w:id="1"/>
  </w:endnotePr>
  <w:compat/>
  <w:rsids>
    <w:rsidRoot w:val="001E00CA"/>
    <w:rsid w:val="000001ED"/>
    <w:rsid w:val="00000868"/>
    <w:rsid w:val="000024FF"/>
    <w:rsid w:val="00003824"/>
    <w:rsid w:val="000046B4"/>
    <w:rsid w:val="00005F74"/>
    <w:rsid w:val="000064B7"/>
    <w:rsid w:val="000069E7"/>
    <w:rsid w:val="00007A53"/>
    <w:rsid w:val="000100ED"/>
    <w:rsid w:val="0001157B"/>
    <w:rsid w:val="00014BB6"/>
    <w:rsid w:val="00015B8B"/>
    <w:rsid w:val="00015CFA"/>
    <w:rsid w:val="0002121B"/>
    <w:rsid w:val="00022FEC"/>
    <w:rsid w:val="00023385"/>
    <w:rsid w:val="0002346A"/>
    <w:rsid w:val="00023986"/>
    <w:rsid w:val="00024A82"/>
    <w:rsid w:val="00024E6C"/>
    <w:rsid w:val="00025C89"/>
    <w:rsid w:val="0003166A"/>
    <w:rsid w:val="00031D7A"/>
    <w:rsid w:val="0003548E"/>
    <w:rsid w:val="0003653C"/>
    <w:rsid w:val="000418BB"/>
    <w:rsid w:val="00042B33"/>
    <w:rsid w:val="00045D29"/>
    <w:rsid w:val="00045FE8"/>
    <w:rsid w:val="00047E03"/>
    <w:rsid w:val="000511BA"/>
    <w:rsid w:val="000536B6"/>
    <w:rsid w:val="00053B20"/>
    <w:rsid w:val="00053DC5"/>
    <w:rsid w:val="00056F6E"/>
    <w:rsid w:val="000609CF"/>
    <w:rsid w:val="00062193"/>
    <w:rsid w:val="00064D3B"/>
    <w:rsid w:val="0006538C"/>
    <w:rsid w:val="00067991"/>
    <w:rsid w:val="00067E9B"/>
    <w:rsid w:val="000724CF"/>
    <w:rsid w:val="000743A9"/>
    <w:rsid w:val="000752AD"/>
    <w:rsid w:val="0007681C"/>
    <w:rsid w:val="00080E0A"/>
    <w:rsid w:val="00082BDC"/>
    <w:rsid w:val="00082C92"/>
    <w:rsid w:val="000840CE"/>
    <w:rsid w:val="000850D2"/>
    <w:rsid w:val="000856C9"/>
    <w:rsid w:val="00085C32"/>
    <w:rsid w:val="00085C4C"/>
    <w:rsid w:val="000869A6"/>
    <w:rsid w:val="00087F7D"/>
    <w:rsid w:val="00092143"/>
    <w:rsid w:val="000947D8"/>
    <w:rsid w:val="00095A30"/>
    <w:rsid w:val="00096E9F"/>
    <w:rsid w:val="000972AB"/>
    <w:rsid w:val="000A2226"/>
    <w:rsid w:val="000A2F58"/>
    <w:rsid w:val="000A35B5"/>
    <w:rsid w:val="000A3D74"/>
    <w:rsid w:val="000A4582"/>
    <w:rsid w:val="000A4A87"/>
    <w:rsid w:val="000A58C2"/>
    <w:rsid w:val="000A5936"/>
    <w:rsid w:val="000A7750"/>
    <w:rsid w:val="000B1B1F"/>
    <w:rsid w:val="000B4BBC"/>
    <w:rsid w:val="000B56D0"/>
    <w:rsid w:val="000B75AF"/>
    <w:rsid w:val="000C0107"/>
    <w:rsid w:val="000D16E6"/>
    <w:rsid w:val="000D1CCC"/>
    <w:rsid w:val="000D3A30"/>
    <w:rsid w:val="000D621D"/>
    <w:rsid w:val="000D6640"/>
    <w:rsid w:val="000E0537"/>
    <w:rsid w:val="000E065E"/>
    <w:rsid w:val="000E0D96"/>
    <w:rsid w:val="000E2036"/>
    <w:rsid w:val="000E4935"/>
    <w:rsid w:val="000E55D8"/>
    <w:rsid w:val="000E5EF0"/>
    <w:rsid w:val="000E6CC1"/>
    <w:rsid w:val="000F1A12"/>
    <w:rsid w:val="000F26A3"/>
    <w:rsid w:val="000F2E4C"/>
    <w:rsid w:val="000F451B"/>
    <w:rsid w:val="000F4C86"/>
    <w:rsid w:val="000F4DEE"/>
    <w:rsid w:val="000F59B6"/>
    <w:rsid w:val="000F59CD"/>
    <w:rsid w:val="000F5ADC"/>
    <w:rsid w:val="00105696"/>
    <w:rsid w:val="00106F2F"/>
    <w:rsid w:val="00107506"/>
    <w:rsid w:val="0010757B"/>
    <w:rsid w:val="001079CC"/>
    <w:rsid w:val="00110018"/>
    <w:rsid w:val="001114B2"/>
    <w:rsid w:val="001123C0"/>
    <w:rsid w:val="001142B8"/>
    <w:rsid w:val="00117CAD"/>
    <w:rsid w:val="00120623"/>
    <w:rsid w:val="0012080D"/>
    <w:rsid w:val="00121979"/>
    <w:rsid w:val="00123CC4"/>
    <w:rsid w:val="00123DB7"/>
    <w:rsid w:val="0012591C"/>
    <w:rsid w:val="00131C8D"/>
    <w:rsid w:val="0013224C"/>
    <w:rsid w:val="00132A37"/>
    <w:rsid w:val="00133955"/>
    <w:rsid w:val="00133A2E"/>
    <w:rsid w:val="00134398"/>
    <w:rsid w:val="0013634C"/>
    <w:rsid w:val="00136E99"/>
    <w:rsid w:val="001379B9"/>
    <w:rsid w:val="00142396"/>
    <w:rsid w:val="00142591"/>
    <w:rsid w:val="00142791"/>
    <w:rsid w:val="00142E41"/>
    <w:rsid w:val="00143837"/>
    <w:rsid w:val="00143EA9"/>
    <w:rsid w:val="001440A6"/>
    <w:rsid w:val="001452B4"/>
    <w:rsid w:val="00146508"/>
    <w:rsid w:val="00147218"/>
    <w:rsid w:val="00150427"/>
    <w:rsid w:val="00150468"/>
    <w:rsid w:val="001514B2"/>
    <w:rsid w:val="00155F7B"/>
    <w:rsid w:val="00156824"/>
    <w:rsid w:val="00160A31"/>
    <w:rsid w:val="00160B89"/>
    <w:rsid w:val="001678C1"/>
    <w:rsid w:val="00167DC8"/>
    <w:rsid w:val="001707A4"/>
    <w:rsid w:val="00170E4E"/>
    <w:rsid w:val="001717FE"/>
    <w:rsid w:val="00174A40"/>
    <w:rsid w:val="001768F9"/>
    <w:rsid w:val="00176BF3"/>
    <w:rsid w:val="00177184"/>
    <w:rsid w:val="0018044A"/>
    <w:rsid w:val="00181AE9"/>
    <w:rsid w:val="001828B5"/>
    <w:rsid w:val="001850BE"/>
    <w:rsid w:val="00185583"/>
    <w:rsid w:val="00187BD9"/>
    <w:rsid w:val="001909CF"/>
    <w:rsid w:val="001941BD"/>
    <w:rsid w:val="001950CA"/>
    <w:rsid w:val="001955FD"/>
    <w:rsid w:val="00195627"/>
    <w:rsid w:val="00195998"/>
    <w:rsid w:val="00195E48"/>
    <w:rsid w:val="00196294"/>
    <w:rsid w:val="00197222"/>
    <w:rsid w:val="001A2514"/>
    <w:rsid w:val="001A325B"/>
    <w:rsid w:val="001A41A2"/>
    <w:rsid w:val="001A4EDE"/>
    <w:rsid w:val="001A687A"/>
    <w:rsid w:val="001A6EC2"/>
    <w:rsid w:val="001B3517"/>
    <w:rsid w:val="001B38C1"/>
    <w:rsid w:val="001B548C"/>
    <w:rsid w:val="001B6620"/>
    <w:rsid w:val="001B7291"/>
    <w:rsid w:val="001B7C91"/>
    <w:rsid w:val="001C04A8"/>
    <w:rsid w:val="001C0F2E"/>
    <w:rsid w:val="001C135B"/>
    <w:rsid w:val="001C13B7"/>
    <w:rsid w:val="001C2D51"/>
    <w:rsid w:val="001C3B4B"/>
    <w:rsid w:val="001C569B"/>
    <w:rsid w:val="001C61EE"/>
    <w:rsid w:val="001C6E89"/>
    <w:rsid w:val="001C74C9"/>
    <w:rsid w:val="001D2017"/>
    <w:rsid w:val="001D5698"/>
    <w:rsid w:val="001D6E26"/>
    <w:rsid w:val="001D7BBC"/>
    <w:rsid w:val="001E00CA"/>
    <w:rsid w:val="001E1118"/>
    <w:rsid w:val="001E365A"/>
    <w:rsid w:val="001E3C7A"/>
    <w:rsid w:val="001F0DCF"/>
    <w:rsid w:val="001F260B"/>
    <w:rsid w:val="001F33BC"/>
    <w:rsid w:val="001F3CF1"/>
    <w:rsid w:val="001F5340"/>
    <w:rsid w:val="001F7361"/>
    <w:rsid w:val="00202526"/>
    <w:rsid w:val="00202592"/>
    <w:rsid w:val="00204998"/>
    <w:rsid w:val="00211E80"/>
    <w:rsid w:val="00214554"/>
    <w:rsid w:val="00217558"/>
    <w:rsid w:val="0021779A"/>
    <w:rsid w:val="00217ADA"/>
    <w:rsid w:val="0022175A"/>
    <w:rsid w:val="00222837"/>
    <w:rsid w:val="00223C17"/>
    <w:rsid w:val="00227C29"/>
    <w:rsid w:val="00230C88"/>
    <w:rsid w:val="00230DC5"/>
    <w:rsid w:val="00231909"/>
    <w:rsid w:val="002339DD"/>
    <w:rsid w:val="002345A7"/>
    <w:rsid w:val="0023510C"/>
    <w:rsid w:val="002353F1"/>
    <w:rsid w:val="00236422"/>
    <w:rsid w:val="002368AA"/>
    <w:rsid w:val="00236B94"/>
    <w:rsid w:val="0024003C"/>
    <w:rsid w:val="002410FA"/>
    <w:rsid w:val="00241918"/>
    <w:rsid w:val="002426D7"/>
    <w:rsid w:val="0024371C"/>
    <w:rsid w:val="002504A7"/>
    <w:rsid w:val="00252258"/>
    <w:rsid w:val="00252370"/>
    <w:rsid w:val="00255488"/>
    <w:rsid w:val="00255C74"/>
    <w:rsid w:val="002567AA"/>
    <w:rsid w:val="00257278"/>
    <w:rsid w:val="00257CE1"/>
    <w:rsid w:val="002620B3"/>
    <w:rsid w:val="002622C2"/>
    <w:rsid w:val="0026261E"/>
    <w:rsid w:val="00263DB4"/>
    <w:rsid w:val="00264904"/>
    <w:rsid w:val="00265F49"/>
    <w:rsid w:val="00266756"/>
    <w:rsid w:val="002675A1"/>
    <w:rsid w:val="00270A61"/>
    <w:rsid w:val="00271787"/>
    <w:rsid w:val="00276464"/>
    <w:rsid w:val="0027733F"/>
    <w:rsid w:val="00280D72"/>
    <w:rsid w:val="00284528"/>
    <w:rsid w:val="00285B97"/>
    <w:rsid w:val="002879DA"/>
    <w:rsid w:val="00287A44"/>
    <w:rsid w:val="00287ACE"/>
    <w:rsid w:val="00293283"/>
    <w:rsid w:val="002948F1"/>
    <w:rsid w:val="00296139"/>
    <w:rsid w:val="00297100"/>
    <w:rsid w:val="00297568"/>
    <w:rsid w:val="002A0FFF"/>
    <w:rsid w:val="002A2509"/>
    <w:rsid w:val="002A2887"/>
    <w:rsid w:val="002A40D3"/>
    <w:rsid w:val="002A486A"/>
    <w:rsid w:val="002A4D36"/>
    <w:rsid w:val="002A641F"/>
    <w:rsid w:val="002A68C9"/>
    <w:rsid w:val="002A6E9F"/>
    <w:rsid w:val="002A7DB9"/>
    <w:rsid w:val="002A7FEA"/>
    <w:rsid w:val="002B05B2"/>
    <w:rsid w:val="002B2782"/>
    <w:rsid w:val="002B30F2"/>
    <w:rsid w:val="002B3B32"/>
    <w:rsid w:val="002B3EAB"/>
    <w:rsid w:val="002B4126"/>
    <w:rsid w:val="002B4BD7"/>
    <w:rsid w:val="002B5EEC"/>
    <w:rsid w:val="002B7E66"/>
    <w:rsid w:val="002C07A9"/>
    <w:rsid w:val="002C07AB"/>
    <w:rsid w:val="002C0BDA"/>
    <w:rsid w:val="002C2790"/>
    <w:rsid w:val="002C3AFD"/>
    <w:rsid w:val="002C4487"/>
    <w:rsid w:val="002C5E99"/>
    <w:rsid w:val="002C65AD"/>
    <w:rsid w:val="002C6717"/>
    <w:rsid w:val="002C6F4F"/>
    <w:rsid w:val="002D11E7"/>
    <w:rsid w:val="002D309F"/>
    <w:rsid w:val="002D58AA"/>
    <w:rsid w:val="002E1B8D"/>
    <w:rsid w:val="002E1D0F"/>
    <w:rsid w:val="002E1E5D"/>
    <w:rsid w:val="002E2C47"/>
    <w:rsid w:val="002E3413"/>
    <w:rsid w:val="002E3D2A"/>
    <w:rsid w:val="002E4B30"/>
    <w:rsid w:val="002E55DC"/>
    <w:rsid w:val="002E5D29"/>
    <w:rsid w:val="002E636C"/>
    <w:rsid w:val="002E6D36"/>
    <w:rsid w:val="002F0929"/>
    <w:rsid w:val="002F2115"/>
    <w:rsid w:val="002F2167"/>
    <w:rsid w:val="002F240D"/>
    <w:rsid w:val="002F3FE2"/>
    <w:rsid w:val="002F4B96"/>
    <w:rsid w:val="002F4CB0"/>
    <w:rsid w:val="002F788E"/>
    <w:rsid w:val="0030359D"/>
    <w:rsid w:val="00303708"/>
    <w:rsid w:val="00303831"/>
    <w:rsid w:val="00304A7F"/>
    <w:rsid w:val="0030550B"/>
    <w:rsid w:val="00306DB6"/>
    <w:rsid w:val="0031279D"/>
    <w:rsid w:val="0031323E"/>
    <w:rsid w:val="00313AF9"/>
    <w:rsid w:val="00315210"/>
    <w:rsid w:val="00315DBB"/>
    <w:rsid w:val="00320BBB"/>
    <w:rsid w:val="00320C2B"/>
    <w:rsid w:val="00320C93"/>
    <w:rsid w:val="0032311A"/>
    <w:rsid w:val="0032437C"/>
    <w:rsid w:val="003276B5"/>
    <w:rsid w:val="00327AC7"/>
    <w:rsid w:val="003316F8"/>
    <w:rsid w:val="003319D6"/>
    <w:rsid w:val="00335E0A"/>
    <w:rsid w:val="00340209"/>
    <w:rsid w:val="00343EEE"/>
    <w:rsid w:val="003443F3"/>
    <w:rsid w:val="00346412"/>
    <w:rsid w:val="003533ED"/>
    <w:rsid w:val="003542C9"/>
    <w:rsid w:val="003546CF"/>
    <w:rsid w:val="00354874"/>
    <w:rsid w:val="00354EF5"/>
    <w:rsid w:val="00356085"/>
    <w:rsid w:val="00356774"/>
    <w:rsid w:val="003575D5"/>
    <w:rsid w:val="00361CE5"/>
    <w:rsid w:val="00361D36"/>
    <w:rsid w:val="00364781"/>
    <w:rsid w:val="003660DA"/>
    <w:rsid w:val="0036682A"/>
    <w:rsid w:val="00367547"/>
    <w:rsid w:val="00373131"/>
    <w:rsid w:val="00373330"/>
    <w:rsid w:val="00375E20"/>
    <w:rsid w:val="0037766B"/>
    <w:rsid w:val="00380348"/>
    <w:rsid w:val="003815E2"/>
    <w:rsid w:val="0038180A"/>
    <w:rsid w:val="00381A7D"/>
    <w:rsid w:val="00382343"/>
    <w:rsid w:val="00383792"/>
    <w:rsid w:val="0038469A"/>
    <w:rsid w:val="0038589D"/>
    <w:rsid w:val="003869B0"/>
    <w:rsid w:val="00386FF4"/>
    <w:rsid w:val="003872EF"/>
    <w:rsid w:val="00392B6B"/>
    <w:rsid w:val="0039311D"/>
    <w:rsid w:val="003932F3"/>
    <w:rsid w:val="00393BAA"/>
    <w:rsid w:val="00394714"/>
    <w:rsid w:val="00395011"/>
    <w:rsid w:val="003973CB"/>
    <w:rsid w:val="0039784A"/>
    <w:rsid w:val="003A09D3"/>
    <w:rsid w:val="003A1045"/>
    <w:rsid w:val="003A1522"/>
    <w:rsid w:val="003A162F"/>
    <w:rsid w:val="003A214E"/>
    <w:rsid w:val="003A3404"/>
    <w:rsid w:val="003A47A5"/>
    <w:rsid w:val="003A4853"/>
    <w:rsid w:val="003B0178"/>
    <w:rsid w:val="003B24E9"/>
    <w:rsid w:val="003B3FC9"/>
    <w:rsid w:val="003B57A1"/>
    <w:rsid w:val="003B62BC"/>
    <w:rsid w:val="003C4B31"/>
    <w:rsid w:val="003C4B9F"/>
    <w:rsid w:val="003C5517"/>
    <w:rsid w:val="003C5BC7"/>
    <w:rsid w:val="003D1367"/>
    <w:rsid w:val="003D2505"/>
    <w:rsid w:val="003D27F8"/>
    <w:rsid w:val="003D3F12"/>
    <w:rsid w:val="003D50F2"/>
    <w:rsid w:val="003D5EB3"/>
    <w:rsid w:val="003D6BA8"/>
    <w:rsid w:val="003E3478"/>
    <w:rsid w:val="003E4A6F"/>
    <w:rsid w:val="003E512B"/>
    <w:rsid w:val="003E6826"/>
    <w:rsid w:val="003E7860"/>
    <w:rsid w:val="003F0DA6"/>
    <w:rsid w:val="003F2359"/>
    <w:rsid w:val="003F787E"/>
    <w:rsid w:val="003F7F22"/>
    <w:rsid w:val="00400499"/>
    <w:rsid w:val="004024DC"/>
    <w:rsid w:val="004049B2"/>
    <w:rsid w:val="00405640"/>
    <w:rsid w:val="004063CE"/>
    <w:rsid w:val="0041427F"/>
    <w:rsid w:val="00415407"/>
    <w:rsid w:val="004154BE"/>
    <w:rsid w:val="00415D6F"/>
    <w:rsid w:val="00415FA7"/>
    <w:rsid w:val="00416D23"/>
    <w:rsid w:val="0041732C"/>
    <w:rsid w:val="00421E88"/>
    <w:rsid w:val="004232FA"/>
    <w:rsid w:val="0042334F"/>
    <w:rsid w:val="004251F3"/>
    <w:rsid w:val="004277D6"/>
    <w:rsid w:val="004277F0"/>
    <w:rsid w:val="00432A14"/>
    <w:rsid w:val="00432D3A"/>
    <w:rsid w:val="004347D4"/>
    <w:rsid w:val="00440BBD"/>
    <w:rsid w:val="004423A5"/>
    <w:rsid w:val="00443C5F"/>
    <w:rsid w:val="00443E3A"/>
    <w:rsid w:val="00444730"/>
    <w:rsid w:val="00445721"/>
    <w:rsid w:val="00447E28"/>
    <w:rsid w:val="00452314"/>
    <w:rsid w:val="00452ACA"/>
    <w:rsid w:val="00453CBC"/>
    <w:rsid w:val="004554A3"/>
    <w:rsid w:val="00455A00"/>
    <w:rsid w:val="00455BF5"/>
    <w:rsid w:val="00455D26"/>
    <w:rsid w:val="00456AD3"/>
    <w:rsid w:val="00460ACF"/>
    <w:rsid w:val="00460D7C"/>
    <w:rsid w:val="004616E8"/>
    <w:rsid w:val="00461EB2"/>
    <w:rsid w:val="00464E27"/>
    <w:rsid w:val="0046597B"/>
    <w:rsid w:val="00465985"/>
    <w:rsid w:val="00467EE6"/>
    <w:rsid w:val="0047019E"/>
    <w:rsid w:val="00470FFA"/>
    <w:rsid w:val="00471C9D"/>
    <w:rsid w:val="004725B8"/>
    <w:rsid w:val="0047436E"/>
    <w:rsid w:val="00476B0F"/>
    <w:rsid w:val="004779C0"/>
    <w:rsid w:val="00480502"/>
    <w:rsid w:val="00484E49"/>
    <w:rsid w:val="00496A6E"/>
    <w:rsid w:val="004A0EC6"/>
    <w:rsid w:val="004A1BF2"/>
    <w:rsid w:val="004A2720"/>
    <w:rsid w:val="004A6E3C"/>
    <w:rsid w:val="004A708D"/>
    <w:rsid w:val="004A7BD8"/>
    <w:rsid w:val="004B164B"/>
    <w:rsid w:val="004B285C"/>
    <w:rsid w:val="004B2D35"/>
    <w:rsid w:val="004B36C4"/>
    <w:rsid w:val="004B3ADA"/>
    <w:rsid w:val="004B3B48"/>
    <w:rsid w:val="004B629E"/>
    <w:rsid w:val="004B6628"/>
    <w:rsid w:val="004B6CD6"/>
    <w:rsid w:val="004B754F"/>
    <w:rsid w:val="004C2387"/>
    <w:rsid w:val="004C4CBC"/>
    <w:rsid w:val="004C5944"/>
    <w:rsid w:val="004C6FE5"/>
    <w:rsid w:val="004D1B3A"/>
    <w:rsid w:val="004D38CF"/>
    <w:rsid w:val="004D4764"/>
    <w:rsid w:val="004D6390"/>
    <w:rsid w:val="004D69E0"/>
    <w:rsid w:val="004D6F47"/>
    <w:rsid w:val="004D6FC4"/>
    <w:rsid w:val="004E08F2"/>
    <w:rsid w:val="004E488F"/>
    <w:rsid w:val="004E592E"/>
    <w:rsid w:val="004E62E4"/>
    <w:rsid w:val="004E6511"/>
    <w:rsid w:val="004E6CD2"/>
    <w:rsid w:val="004E6E42"/>
    <w:rsid w:val="004F2D6C"/>
    <w:rsid w:val="004F4BDC"/>
    <w:rsid w:val="004F508A"/>
    <w:rsid w:val="00501432"/>
    <w:rsid w:val="00502B9F"/>
    <w:rsid w:val="0050335D"/>
    <w:rsid w:val="00504BFD"/>
    <w:rsid w:val="00506FCB"/>
    <w:rsid w:val="00507383"/>
    <w:rsid w:val="0051019F"/>
    <w:rsid w:val="0051390C"/>
    <w:rsid w:val="005202BA"/>
    <w:rsid w:val="00521706"/>
    <w:rsid w:val="00523A3E"/>
    <w:rsid w:val="00524B5D"/>
    <w:rsid w:val="00525097"/>
    <w:rsid w:val="00525CCF"/>
    <w:rsid w:val="00530614"/>
    <w:rsid w:val="00530BEE"/>
    <w:rsid w:val="00532142"/>
    <w:rsid w:val="00533B6F"/>
    <w:rsid w:val="005341FB"/>
    <w:rsid w:val="0053502B"/>
    <w:rsid w:val="00535A1D"/>
    <w:rsid w:val="00536A88"/>
    <w:rsid w:val="00540DE0"/>
    <w:rsid w:val="00541A17"/>
    <w:rsid w:val="0054300A"/>
    <w:rsid w:val="00543152"/>
    <w:rsid w:val="00543FFB"/>
    <w:rsid w:val="0054444D"/>
    <w:rsid w:val="005471AE"/>
    <w:rsid w:val="0054793F"/>
    <w:rsid w:val="005504B2"/>
    <w:rsid w:val="00550556"/>
    <w:rsid w:val="0055514E"/>
    <w:rsid w:val="00556040"/>
    <w:rsid w:val="00556DF7"/>
    <w:rsid w:val="005625E6"/>
    <w:rsid w:val="005628D2"/>
    <w:rsid w:val="00565799"/>
    <w:rsid w:val="005662D4"/>
    <w:rsid w:val="0056760F"/>
    <w:rsid w:val="00572A06"/>
    <w:rsid w:val="00574686"/>
    <w:rsid w:val="00574804"/>
    <w:rsid w:val="00575F11"/>
    <w:rsid w:val="00575F8B"/>
    <w:rsid w:val="00577E37"/>
    <w:rsid w:val="005805D5"/>
    <w:rsid w:val="00583BA5"/>
    <w:rsid w:val="005863E0"/>
    <w:rsid w:val="0058686C"/>
    <w:rsid w:val="00587210"/>
    <w:rsid w:val="005872B3"/>
    <w:rsid w:val="00587E0C"/>
    <w:rsid w:val="005903C7"/>
    <w:rsid w:val="00591411"/>
    <w:rsid w:val="00593730"/>
    <w:rsid w:val="00594E97"/>
    <w:rsid w:val="005963D2"/>
    <w:rsid w:val="00596DC9"/>
    <w:rsid w:val="005A1501"/>
    <w:rsid w:val="005A1A4E"/>
    <w:rsid w:val="005A52BC"/>
    <w:rsid w:val="005A587B"/>
    <w:rsid w:val="005A70F9"/>
    <w:rsid w:val="005A7688"/>
    <w:rsid w:val="005B0A5B"/>
    <w:rsid w:val="005B156F"/>
    <w:rsid w:val="005B1CE6"/>
    <w:rsid w:val="005B22F6"/>
    <w:rsid w:val="005B4536"/>
    <w:rsid w:val="005B47D6"/>
    <w:rsid w:val="005B773C"/>
    <w:rsid w:val="005C128C"/>
    <w:rsid w:val="005C2625"/>
    <w:rsid w:val="005C4550"/>
    <w:rsid w:val="005C6EDB"/>
    <w:rsid w:val="005C7238"/>
    <w:rsid w:val="005C7B9E"/>
    <w:rsid w:val="005C7F4B"/>
    <w:rsid w:val="005D004F"/>
    <w:rsid w:val="005D04AE"/>
    <w:rsid w:val="005D1EBC"/>
    <w:rsid w:val="005D22C8"/>
    <w:rsid w:val="005D2451"/>
    <w:rsid w:val="005D29D0"/>
    <w:rsid w:val="005D3980"/>
    <w:rsid w:val="005D4417"/>
    <w:rsid w:val="005D4809"/>
    <w:rsid w:val="005E07CE"/>
    <w:rsid w:val="005E0CBB"/>
    <w:rsid w:val="005E1154"/>
    <w:rsid w:val="005E2ADD"/>
    <w:rsid w:val="005E3423"/>
    <w:rsid w:val="005E36B9"/>
    <w:rsid w:val="005E374E"/>
    <w:rsid w:val="005E4148"/>
    <w:rsid w:val="005E4534"/>
    <w:rsid w:val="005E468C"/>
    <w:rsid w:val="005E6646"/>
    <w:rsid w:val="005F09BF"/>
    <w:rsid w:val="005F1C86"/>
    <w:rsid w:val="005F33E6"/>
    <w:rsid w:val="005F4979"/>
    <w:rsid w:val="005F544D"/>
    <w:rsid w:val="005F557E"/>
    <w:rsid w:val="005F6F64"/>
    <w:rsid w:val="005F7EEB"/>
    <w:rsid w:val="0060086E"/>
    <w:rsid w:val="00603F56"/>
    <w:rsid w:val="00607749"/>
    <w:rsid w:val="00610995"/>
    <w:rsid w:val="00610FC1"/>
    <w:rsid w:val="0061643A"/>
    <w:rsid w:val="006202F9"/>
    <w:rsid w:val="00620F79"/>
    <w:rsid w:val="00624E91"/>
    <w:rsid w:val="00625015"/>
    <w:rsid w:val="00626151"/>
    <w:rsid w:val="006262D6"/>
    <w:rsid w:val="00626B89"/>
    <w:rsid w:val="00634270"/>
    <w:rsid w:val="006343B8"/>
    <w:rsid w:val="0063566D"/>
    <w:rsid w:val="00636297"/>
    <w:rsid w:val="00636B01"/>
    <w:rsid w:val="00642ED1"/>
    <w:rsid w:val="00644ADD"/>
    <w:rsid w:val="00645259"/>
    <w:rsid w:val="0064742B"/>
    <w:rsid w:val="0065078A"/>
    <w:rsid w:val="00650902"/>
    <w:rsid w:val="0065364A"/>
    <w:rsid w:val="00653DE1"/>
    <w:rsid w:val="0065501B"/>
    <w:rsid w:val="006562BB"/>
    <w:rsid w:val="0065725D"/>
    <w:rsid w:val="00657978"/>
    <w:rsid w:val="00657E3D"/>
    <w:rsid w:val="00660D57"/>
    <w:rsid w:val="00661874"/>
    <w:rsid w:val="00663FBE"/>
    <w:rsid w:val="006648EE"/>
    <w:rsid w:val="00665F20"/>
    <w:rsid w:val="006669C0"/>
    <w:rsid w:val="00670223"/>
    <w:rsid w:val="00670823"/>
    <w:rsid w:val="00671F7E"/>
    <w:rsid w:val="00672AB1"/>
    <w:rsid w:val="00672B5A"/>
    <w:rsid w:val="006745AA"/>
    <w:rsid w:val="00674FA0"/>
    <w:rsid w:val="0067611E"/>
    <w:rsid w:val="006768D2"/>
    <w:rsid w:val="00677505"/>
    <w:rsid w:val="00682E1B"/>
    <w:rsid w:val="0068340F"/>
    <w:rsid w:val="0068506F"/>
    <w:rsid w:val="00685C60"/>
    <w:rsid w:val="0069041E"/>
    <w:rsid w:val="0069194E"/>
    <w:rsid w:val="00692231"/>
    <w:rsid w:val="00692463"/>
    <w:rsid w:val="006933D1"/>
    <w:rsid w:val="006942B5"/>
    <w:rsid w:val="00694866"/>
    <w:rsid w:val="00695938"/>
    <w:rsid w:val="00696A5B"/>
    <w:rsid w:val="006A123A"/>
    <w:rsid w:val="006A1848"/>
    <w:rsid w:val="006A5B40"/>
    <w:rsid w:val="006A65D6"/>
    <w:rsid w:val="006A6AEF"/>
    <w:rsid w:val="006A6D92"/>
    <w:rsid w:val="006A7C98"/>
    <w:rsid w:val="006B07BC"/>
    <w:rsid w:val="006B0E90"/>
    <w:rsid w:val="006B194B"/>
    <w:rsid w:val="006B1CAF"/>
    <w:rsid w:val="006B2A5C"/>
    <w:rsid w:val="006B3B3E"/>
    <w:rsid w:val="006B3D91"/>
    <w:rsid w:val="006B41B0"/>
    <w:rsid w:val="006B43A3"/>
    <w:rsid w:val="006B47F6"/>
    <w:rsid w:val="006B7B55"/>
    <w:rsid w:val="006C00A0"/>
    <w:rsid w:val="006C08A3"/>
    <w:rsid w:val="006C1666"/>
    <w:rsid w:val="006C2A85"/>
    <w:rsid w:val="006C4720"/>
    <w:rsid w:val="006C4D7F"/>
    <w:rsid w:val="006C4F18"/>
    <w:rsid w:val="006C64A0"/>
    <w:rsid w:val="006C7875"/>
    <w:rsid w:val="006C7C3B"/>
    <w:rsid w:val="006C7CF5"/>
    <w:rsid w:val="006D056F"/>
    <w:rsid w:val="006D18BB"/>
    <w:rsid w:val="006D25DE"/>
    <w:rsid w:val="006D3013"/>
    <w:rsid w:val="006D5AE2"/>
    <w:rsid w:val="006D6C73"/>
    <w:rsid w:val="006E1BA8"/>
    <w:rsid w:val="006E2E8F"/>
    <w:rsid w:val="006E7C82"/>
    <w:rsid w:val="006F03A7"/>
    <w:rsid w:val="006F08AB"/>
    <w:rsid w:val="006F1DB7"/>
    <w:rsid w:val="006F356D"/>
    <w:rsid w:val="006F4D37"/>
    <w:rsid w:val="006F61B7"/>
    <w:rsid w:val="006F6753"/>
    <w:rsid w:val="006F71E3"/>
    <w:rsid w:val="006F7B4E"/>
    <w:rsid w:val="0070172E"/>
    <w:rsid w:val="00703B59"/>
    <w:rsid w:val="00703D62"/>
    <w:rsid w:val="00704D4B"/>
    <w:rsid w:val="0070670F"/>
    <w:rsid w:val="00707328"/>
    <w:rsid w:val="00707AFA"/>
    <w:rsid w:val="0071368A"/>
    <w:rsid w:val="00713D35"/>
    <w:rsid w:val="00713EA0"/>
    <w:rsid w:val="0071716D"/>
    <w:rsid w:val="007171BB"/>
    <w:rsid w:val="00717FBC"/>
    <w:rsid w:val="00720602"/>
    <w:rsid w:val="007241E3"/>
    <w:rsid w:val="00724D80"/>
    <w:rsid w:val="007267DD"/>
    <w:rsid w:val="00733B0D"/>
    <w:rsid w:val="00734278"/>
    <w:rsid w:val="00734DEA"/>
    <w:rsid w:val="00736083"/>
    <w:rsid w:val="00736F88"/>
    <w:rsid w:val="00737071"/>
    <w:rsid w:val="00740164"/>
    <w:rsid w:val="00744FED"/>
    <w:rsid w:val="00746586"/>
    <w:rsid w:val="00747E8F"/>
    <w:rsid w:val="00751FE9"/>
    <w:rsid w:val="00752207"/>
    <w:rsid w:val="0075242C"/>
    <w:rsid w:val="00753B7E"/>
    <w:rsid w:val="0075568C"/>
    <w:rsid w:val="00755B15"/>
    <w:rsid w:val="00756A6D"/>
    <w:rsid w:val="007572F4"/>
    <w:rsid w:val="0076047E"/>
    <w:rsid w:val="00760521"/>
    <w:rsid w:val="00760DAB"/>
    <w:rsid w:val="007622F9"/>
    <w:rsid w:val="007633A0"/>
    <w:rsid w:val="007634D7"/>
    <w:rsid w:val="00766C48"/>
    <w:rsid w:val="00770D41"/>
    <w:rsid w:val="00770F58"/>
    <w:rsid w:val="007720F1"/>
    <w:rsid w:val="0077262A"/>
    <w:rsid w:val="00773156"/>
    <w:rsid w:val="0077514E"/>
    <w:rsid w:val="007755D2"/>
    <w:rsid w:val="00776D4B"/>
    <w:rsid w:val="0077732B"/>
    <w:rsid w:val="00780E3E"/>
    <w:rsid w:val="00785560"/>
    <w:rsid w:val="007865AB"/>
    <w:rsid w:val="00787D90"/>
    <w:rsid w:val="00787DDA"/>
    <w:rsid w:val="007904BE"/>
    <w:rsid w:val="00793320"/>
    <w:rsid w:val="0079507D"/>
    <w:rsid w:val="00795D0A"/>
    <w:rsid w:val="00796637"/>
    <w:rsid w:val="007A0CFF"/>
    <w:rsid w:val="007A2627"/>
    <w:rsid w:val="007A38F7"/>
    <w:rsid w:val="007A3F92"/>
    <w:rsid w:val="007A44F7"/>
    <w:rsid w:val="007A5BE3"/>
    <w:rsid w:val="007A6EBE"/>
    <w:rsid w:val="007B0225"/>
    <w:rsid w:val="007B074F"/>
    <w:rsid w:val="007B197F"/>
    <w:rsid w:val="007B2C2B"/>
    <w:rsid w:val="007B35F9"/>
    <w:rsid w:val="007B3640"/>
    <w:rsid w:val="007B38E9"/>
    <w:rsid w:val="007B40E6"/>
    <w:rsid w:val="007B4469"/>
    <w:rsid w:val="007B44D1"/>
    <w:rsid w:val="007B7DFC"/>
    <w:rsid w:val="007C0259"/>
    <w:rsid w:val="007C27A4"/>
    <w:rsid w:val="007C3E41"/>
    <w:rsid w:val="007D0243"/>
    <w:rsid w:val="007D1208"/>
    <w:rsid w:val="007D17C2"/>
    <w:rsid w:val="007D2F5F"/>
    <w:rsid w:val="007D733C"/>
    <w:rsid w:val="007E06E0"/>
    <w:rsid w:val="007E11F5"/>
    <w:rsid w:val="007E1D6E"/>
    <w:rsid w:val="007E1E87"/>
    <w:rsid w:val="007E2498"/>
    <w:rsid w:val="007E2E4F"/>
    <w:rsid w:val="007E3FEC"/>
    <w:rsid w:val="007E7B9E"/>
    <w:rsid w:val="007F221D"/>
    <w:rsid w:val="007F302B"/>
    <w:rsid w:val="007F68C9"/>
    <w:rsid w:val="007F6F2A"/>
    <w:rsid w:val="007F758B"/>
    <w:rsid w:val="00800CC2"/>
    <w:rsid w:val="008024F2"/>
    <w:rsid w:val="00803AC7"/>
    <w:rsid w:val="00805401"/>
    <w:rsid w:val="008061B0"/>
    <w:rsid w:val="0080723D"/>
    <w:rsid w:val="008107BA"/>
    <w:rsid w:val="0081220C"/>
    <w:rsid w:val="00812B4B"/>
    <w:rsid w:val="0081493D"/>
    <w:rsid w:val="00815618"/>
    <w:rsid w:val="00816166"/>
    <w:rsid w:val="00820557"/>
    <w:rsid w:val="00821469"/>
    <w:rsid w:val="00821988"/>
    <w:rsid w:val="00821A88"/>
    <w:rsid w:val="0082330A"/>
    <w:rsid w:val="00823DE3"/>
    <w:rsid w:val="0082509E"/>
    <w:rsid w:val="0082531F"/>
    <w:rsid w:val="008263E6"/>
    <w:rsid w:val="00826D1C"/>
    <w:rsid w:val="00827831"/>
    <w:rsid w:val="00827947"/>
    <w:rsid w:val="008305B3"/>
    <w:rsid w:val="00830C04"/>
    <w:rsid w:val="0083126E"/>
    <w:rsid w:val="0083140A"/>
    <w:rsid w:val="008315D3"/>
    <w:rsid w:val="008325F3"/>
    <w:rsid w:val="008326C7"/>
    <w:rsid w:val="0083386C"/>
    <w:rsid w:val="00835858"/>
    <w:rsid w:val="008370F9"/>
    <w:rsid w:val="00841547"/>
    <w:rsid w:val="00841EE0"/>
    <w:rsid w:val="00847034"/>
    <w:rsid w:val="008477E4"/>
    <w:rsid w:val="0085022B"/>
    <w:rsid w:val="00851C0A"/>
    <w:rsid w:val="00853FDE"/>
    <w:rsid w:val="00854169"/>
    <w:rsid w:val="00856090"/>
    <w:rsid w:val="00860552"/>
    <w:rsid w:val="00861F6A"/>
    <w:rsid w:val="008635DB"/>
    <w:rsid w:val="00864330"/>
    <w:rsid w:val="008669FF"/>
    <w:rsid w:val="008677DD"/>
    <w:rsid w:val="00870D44"/>
    <w:rsid w:val="00872D1A"/>
    <w:rsid w:val="00873897"/>
    <w:rsid w:val="00873F6C"/>
    <w:rsid w:val="008752E6"/>
    <w:rsid w:val="00881652"/>
    <w:rsid w:val="008824A7"/>
    <w:rsid w:val="0088498F"/>
    <w:rsid w:val="00886350"/>
    <w:rsid w:val="0088647B"/>
    <w:rsid w:val="00887A9B"/>
    <w:rsid w:val="00890314"/>
    <w:rsid w:val="0089063B"/>
    <w:rsid w:val="00890BE7"/>
    <w:rsid w:val="00891B92"/>
    <w:rsid w:val="008922C4"/>
    <w:rsid w:val="00892307"/>
    <w:rsid w:val="00894D34"/>
    <w:rsid w:val="0089593D"/>
    <w:rsid w:val="00895DC7"/>
    <w:rsid w:val="00896496"/>
    <w:rsid w:val="00896861"/>
    <w:rsid w:val="008A0666"/>
    <w:rsid w:val="008A1F9A"/>
    <w:rsid w:val="008A4106"/>
    <w:rsid w:val="008A43E4"/>
    <w:rsid w:val="008A741C"/>
    <w:rsid w:val="008B2DF8"/>
    <w:rsid w:val="008B324D"/>
    <w:rsid w:val="008B491C"/>
    <w:rsid w:val="008B6683"/>
    <w:rsid w:val="008B7176"/>
    <w:rsid w:val="008C282C"/>
    <w:rsid w:val="008C37DC"/>
    <w:rsid w:val="008C56B4"/>
    <w:rsid w:val="008C63D9"/>
    <w:rsid w:val="008C782F"/>
    <w:rsid w:val="008D0366"/>
    <w:rsid w:val="008D13A3"/>
    <w:rsid w:val="008D1558"/>
    <w:rsid w:val="008D29F7"/>
    <w:rsid w:val="008D5E6A"/>
    <w:rsid w:val="008E22CD"/>
    <w:rsid w:val="008E2E3B"/>
    <w:rsid w:val="008E31EA"/>
    <w:rsid w:val="008E65B0"/>
    <w:rsid w:val="008E7A4F"/>
    <w:rsid w:val="008F0595"/>
    <w:rsid w:val="008F0859"/>
    <w:rsid w:val="008F0EF6"/>
    <w:rsid w:val="008F4B99"/>
    <w:rsid w:val="008F614F"/>
    <w:rsid w:val="008F6567"/>
    <w:rsid w:val="00900223"/>
    <w:rsid w:val="00901397"/>
    <w:rsid w:val="00901D43"/>
    <w:rsid w:val="009030F8"/>
    <w:rsid w:val="00906579"/>
    <w:rsid w:val="009071CB"/>
    <w:rsid w:val="00907566"/>
    <w:rsid w:val="00910F0D"/>
    <w:rsid w:val="00911B14"/>
    <w:rsid w:val="009131D7"/>
    <w:rsid w:val="009168A7"/>
    <w:rsid w:val="00916F04"/>
    <w:rsid w:val="00917A5A"/>
    <w:rsid w:val="00917F75"/>
    <w:rsid w:val="009203E3"/>
    <w:rsid w:val="00921D37"/>
    <w:rsid w:val="00922148"/>
    <w:rsid w:val="009244EE"/>
    <w:rsid w:val="00925809"/>
    <w:rsid w:val="00925E8A"/>
    <w:rsid w:val="00931089"/>
    <w:rsid w:val="00932A87"/>
    <w:rsid w:val="00932B7F"/>
    <w:rsid w:val="0093336E"/>
    <w:rsid w:val="009359BF"/>
    <w:rsid w:val="00944A71"/>
    <w:rsid w:val="00944CBA"/>
    <w:rsid w:val="0094575A"/>
    <w:rsid w:val="0094606E"/>
    <w:rsid w:val="00946C54"/>
    <w:rsid w:val="00946E21"/>
    <w:rsid w:val="0095019D"/>
    <w:rsid w:val="009508F8"/>
    <w:rsid w:val="00951DAF"/>
    <w:rsid w:val="00953A6F"/>
    <w:rsid w:val="00953AE3"/>
    <w:rsid w:val="00954242"/>
    <w:rsid w:val="00954833"/>
    <w:rsid w:val="00955042"/>
    <w:rsid w:val="00957FA0"/>
    <w:rsid w:val="00961830"/>
    <w:rsid w:val="009643E2"/>
    <w:rsid w:val="0096772E"/>
    <w:rsid w:val="00967B16"/>
    <w:rsid w:val="00970735"/>
    <w:rsid w:val="00970F93"/>
    <w:rsid w:val="00972BBC"/>
    <w:rsid w:val="00973BD6"/>
    <w:rsid w:val="009745DF"/>
    <w:rsid w:val="0097512C"/>
    <w:rsid w:val="00975E3B"/>
    <w:rsid w:val="0098140D"/>
    <w:rsid w:val="00981817"/>
    <w:rsid w:val="00981AFD"/>
    <w:rsid w:val="00982D7A"/>
    <w:rsid w:val="00983E01"/>
    <w:rsid w:val="0098488B"/>
    <w:rsid w:val="00984A04"/>
    <w:rsid w:val="009857CF"/>
    <w:rsid w:val="00985A1C"/>
    <w:rsid w:val="00985D12"/>
    <w:rsid w:val="00986336"/>
    <w:rsid w:val="00987073"/>
    <w:rsid w:val="009917C9"/>
    <w:rsid w:val="00992B1F"/>
    <w:rsid w:val="009939E5"/>
    <w:rsid w:val="00993FA9"/>
    <w:rsid w:val="00994B77"/>
    <w:rsid w:val="00995377"/>
    <w:rsid w:val="00995F6E"/>
    <w:rsid w:val="00997343"/>
    <w:rsid w:val="009A1028"/>
    <w:rsid w:val="009A1970"/>
    <w:rsid w:val="009A5D13"/>
    <w:rsid w:val="009A6369"/>
    <w:rsid w:val="009B0BB5"/>
    <w:rsid w:val="009B1D07"/>
    <w:rsid w:val="009B6BD5"/>
    <w:rsid w:val="009B72A1"/>
    <w:rsid w:val="009C1195"/>
    <w:rsid w:val="009C34A3"/>
    <w:rsid w:val="009C39DE"/>
    <w:rsid w:val="009C65FB"/>
    <w:rsid w:val="009C6D3D"/>
    <w:rsid w:val="009C7B59"/>
    <w:rsid w:val="009D2004"/>
    <w:rsid w:val="009D200D"/>
    <w:rsid w:val="009D354E"/>
    <w:rsid w:val="009D5236"/>
    <w:rsid w:val="009D6C0A"/>
    <w:rsid w:val="009E114B"/>
    <w:rsid w:val="009E1A35"/>
    <w:rsid w:val="009E1E00"/>
    <w:rsid w:val="009E1FEA"/>
    <w:rsid w:val="009E2D9D"/>
    <w:rsid w:val="009E3E2C"/>
    <w:rsid w:val="009E62DD"/>
    <w:rsid w:val="009E7237"/>
    <w:rsid w:val="009F0994"/>
    <w:rsid w:val="009F3CEF"/>
    <w:rsid w:val="009F4A20"/>
    <w:rsid w:val="009F4C55"/>
    <w:rsid w:val="009F782A"/>
    <w:rsid w:val="009F7A6F"/>
    <w:rsid w:val="00A00309"/>
    <w:rsid w:val="00A015BD"/>
    <w:rsid w:val="00A03A03"/>
    <w:rsid w:val="00A047D4"/>
    <w:rsid w:val="00A04923"/>
    <w:rsid w:val="00A06B31"/>
    <w:rsid w:val="00A101BF"/>
    <w:rsid w:val="00A10CC6"/>
    <w:rsid w:val="00A10D22"/>
    <w:rsid w:val="00A142DC"/>
    <w:rsid w:val="00A153E4"/>
    <w:rsid w:val="00A15E81"/>
    <w:rsid w:val="00A16B38"/>
    <w:rsid w:val="00A16DF8"/>
    <w:rsid w:val="00A21F0C"/>
    <w:rsid w:val="00A225EC"/>
    <w:rsid w:val="00A23078"/>
    <w:rsid w:val="00A23E32"/>
    <w:rsid w:val="00A2466D"/>
    <w:rsid w:val="00A25C10"/>
    <w:rsid w:val="00A30D23"/>
    <w:rsid w:val="00A30F2D"/>
    <w:rsid w:val="00A322F0"/>
    <w:rsid w:val="00A34853"/>
    <w:rsid w:val="00A35A1A"/>
    <w:rsid w:val="00A36488"/>
    <w:rsid w:val="00A36B49"/>
    <w:rsid w:val="00A37399"/>
    <w:rsid w:val="00A40C5E"/>
    <w:rsid w:val="00A427D1"/>
    <w:rsid w:val="00A427E1"/>
    <w:rsid w:val="00A42E09"/>
    <w:rsid w:val="00A44EB7"/>
    <w:rsid w:val="00A45CD9"/>
    <w:rsid w:val="00A46590"/>
    <w:rsid w:val="00A50F55"/>
    <w:rsid w:val="00A535F8"/>
    <w:rsid w:val="00A53DBE"/>
    <w:rsid w:val="00A56458"/>
    <w:rsid w:val="00A60B35"/>
    <w:rsid w:val="00A60DB9"/>
    <w:rsid w:val="00A61134"/>
    <w:rsid w:val="00A62D66"/>
    <w:rsid w:val="00A63318"/>
    <w:rsid w:val="00A64271"/>
    <w:rsid w:val="00A645B5"/>
    <w:rsid w:val="00A6515B"/>
    <w:rsid w:val="00A65971"/>
    <w:rsid w:val="00A67A32"/>
    <w:rsid w:val="00A722B5"/>
    <w:rsid w:val="00A72850"/>
    <w:rsid w:val="00A739EC"/>
    <w:rsid w:val="00A77118"/>
    <w:rsid w:val="00A8528E"/>
    <w:rsid w:val="00A873B0"/>
    <w:rsid w:val="00A87C86"/>
    <w:rsid w:val="00A87D6A"/>
    <w:rsid w:val="00A932CF"/>
    <w:rsid w:val="00A95441"/>
    <w:rsid w:val="00AA070A"/>
    <w:rsid w:val="00AA0CE0"/>
    <w:rsid w:val="00AA2796"/>
    <w:rsid w:val="00AA45C9"/>
    <w:rsid w:val="00AA47EA"/>
    <w:rsid w:val="00AA5EAC"/>
    <w:rsid w:val="00AA6CF5"/>
    <w:rsid w:val="00AB1895"/>
    <w:rsid w:val="00AB27A2"/>
    <w:rsid w:val="00AB4E48"/>
    <w:rsid w:val="00AB5071"/>
    <w:rsid w:val="00AB54F3"/>
    <w:rsid w:val="00AB73CE"/>
    <w:rsid w:val="00AC005A"/>
    <w:rsid w:val="00AC0E1B"/>
    <w:rsid w:val="00AC1CE8"/>
    <w:rsid w:val="00AC3A79"/>
    <w:rsid w:val="00AC6E24"/>
    <w:rsid w:val="00AC7D48"/>
    <w:rsid w:val="00AD02E9"/>
    <w:rsid w:val="00AD0880"/>
    <w:rsid w:val="00AD0D62"/>
    <w:rsid w:val="00AD0FD5"/>
    <w:rsid w:val="00AD15C8"/>
    <w:rsid w:val="00AD1E04"/>
    <w:rsid w:val="00AD1F07"/>
    <w:rsid w:val="00AD2400"/>
    <w:rsid w:val="00AD3A72"/>
    <w:rsid w:val="00AD3CA4"/>
    <w:rsid w:val="00AD44A6"/>
    <w:rsid w:val="00AD652A"/>
    <w:rsid w:val="00AD7299"/>
    <w:rsid w:val="00AE1723"/>
    <w:rsid w:val="00AE1EB1"/>
    <w:rsid w:val="00AE2860"/>
    <w:rsid w:val="00AE4DC9"/>
    <w:rsid w:val="00AE65DE"/>
    <w:rsid w:val="00AE6E26"/>
    <w:rsid w:val="00AF1B5A"/>
    <w:rsid w:val="00AF3F92"/>
    <w:rsid w:val="00AF420A"/>
    <w:rsid w:val="00AF4E96"/>
    <w:rsid w:val="00AF5C36"/>
    <w:rsid w:val="00AF5D9C"/>
    <w:rsid w:val="00AF62EB"/>
    <w:rsid w:val="00B004BB"/>
    <w:rsid w:val="00B00AF2"/>
    <w:rsid w:val="00B02362"/>
    <w:rsid w:val="00B026AE"/>
    <w:rsid w:val="00B03F04"/>
    <w:rsid w:val="00B06657"/>
    <w:rsid w:val="00B06F16"/>
    <w:rsid w:val="00B07C4E"/>
    <w:rsid w:val="00B12062"/>
    <w:rsid w:val="00B12F5B"/>
    <w:rsid w:val="00B133B1"/>
    <w:rsid w:val="00B21921"/>
    <w:rsid w:val="00B22203"/>
    <w:rsid w:val="00B22735"/>
    <w:rsid w:val="00B237BA"/>
    <w:rsid w:val="00B23C10"/>
    <w:rsid w:val="00B241D6"/>
    <w:rsid w:val="00B26229"/>
    <w:rsid w:val="00B27D6B"/>
    <w:rsid w:val="00B3036A"/>
    <w:rsid w:val="00B31823"/>
    <w:rsid w:val="00B33EE2"/>
    <w:rsid w:val="00B36F35"/>
    <w:rsid w:val="00B41BA0"/>
    <w:rsid w:val="00B41BA6"/>
    <w:rsid w:val="00B42B56"/>
    <w:rsid w:val="00B45D5F"/>
    <w:rsid w:val="00B465A3"/>
    <w:rsid w:val="00B4698D"/>
    <w:rsid w:val="00B50CF2"/>
    <w:rsid w:val="00B555C5"/>
    <w:rsid w:val="00B56A78"/>
    <w:rsid w:val="00B5793D"/>
    <w:rsid w:val="00B6223D"/>
    <w:rsid w:val="00B63C72"/>
    <w:rsid w:val="00B63DC4"/>
    <w:rsid w:val="00B64030"/>
    <w:rsid w:val="00B64822"/>
    <w:rsid w:val="00B65EE6"/>
    <w:rsid w:val="00B700FC"/>
    <w:rsid w:val="00B727C8"/>
    <w:rsid w:val="00B7387A"/>
    <w:rsid w:val="00B80793"/>
    <w:rsid w:val="00B8394D"/>
    <w:rsid w:val="00B84350"/>
    <w:rsid w:val="00B84460"/>
    <w:rsid w:val="00B84651"/>
    <w:rsid w:val="00B85F09"/>
    <w:rsid w:val="00B861C2"/>
    <w:rsid w:val="00B86236"/>
    <w:rsid w:val="00B86D71"/>
    <w:rsid w:val="00B872C8"/>
    <w:rsid w:val="00B873BE"/>
    <w:rsid w:val="00B90118"/>
    <w:rsid w:val="00B91213"/>
    <w:rsid w:val="00B91E02"/>
    <w:rsid w:val="00B935F0"/>
    <w:rsid w:val="00B93DD7"/>
    <w:rsid w:val="00B976C4"/>
    <w:rsid w:val="00BA0B53"/>
    <w:rsid w:val="00BB14C8"/>
    <w:rsid w:val="00BB34AF"/>
    <w:rsid w:val="00BB5734"/>
    <w:rsid w:val="00BB635C"/>
    <w:rsid w:val="00BB6659"/>
    <w:rsid w:val="00BC09DE"/>
    <w:rsid w:val="00BC120A"/>
    <w:rsid w:val="00BC163D"/>
    <w:rsid w:val="00BC1DF7"/>
    <w:rsid w:val="00BC279A"/>
    <w:rsid w:val="00BC50DF"/>
    <w:rsid w:val="00BC5B93"/>
    <w:rsid w:val="00BC7273"/>
    <w:rsid w:val="00BD1A14"/>
    <w:rsid w:val="00BD3483"/>
    <w:rsid w:val="00BD3CBE"/>
    <w:rsid w:val="00BD4195"/>
    <w:rsid w:val="00BD4858"/>
    <w:rsid w:val="00BD5CD7"/>
    <w:rsid w:val="00BD658B"/>
    <w:rsid w:val="00BE1B07"/>
    <w:rsid w:val="00BE24B1"/>
    <w:rsid w:val="00BE2945"/>
    <w:rsid w:val="00BE4F9E"/>
    <w:rsid w:val="00BE6C6A"/>
    <w:rsid w:val="00BF1F68"/>
    <w:rsid w:val="00BF2308"/>
    <w:rsid w:val="00BF5F00"/>
    <w:rsid w:val="00BF79AB"/>
    <w:rsid w:val="00BF7B58"/>
    <w:rsid w:val="00C00513"/>
    <w:rsid w:val="00C01688"/>
    <w:rsid w:val="00C02434"/>
    <w:rsid w:val="00C03DEF"/>
    <w:rsid w:val="00C043AA"/>
    <w:rsid w:val="00C05A42"/>
    <w:rsid w:val="00C06F72"/>
    <w:rsid w:val="00C07C58"/>
    <w:rsid w:val="00C07D31"/>
    <w:rsid w:val="00C1048C"/>
    <w:rsid w:val="00C12158"/>
    <w:rsid w:val="00C12D62"/>
    <w:rsid w:val="00C12E38"/>
    <w:rsid w:val="00C162B8"/>
    <w:rsid w:val="00C20636"/>
    <w:rsid w:val="00C21FB0"/>
    <w:rsid w:val="00C22755"/>
    <w:rsid w:val="00C269FE"/>
    <w:rsid w:val="00C27C6B"/>
    <w:rsid w:val="00C30897"/>
    <w:rsid w:val="00C30BBC"/>
    <w:rsid w:val="00C31918"/>
    <w:rsid w:val="00C349F5"/>
    <w:rsid w:val="00C36632"/>
    <w:rsid w:val="00C36DC4"/>
    <w:rsid w:val="00C418B0"/>
    <w:rsid w:val="00C42AA5"/>
    <w:rsid w:val="00C43645"/>
    <w:rsid w:val="00C4364B"/>
    <w:rsid w:val="00C43761"/>
    <w:rsid w:val="00C43828"/>
    <w:rsid w:val="00C43D4D"/>
    <w:rsid w:val="00C45B8B"/>
    <w:rsid w:val="00C4655D"/>
    <w:rsid w:val="00C46890"/>
    <w:rsid w:val="00C5145D"/>
    <w:rsid w:val="00C5150F"/>
    <w:rsid w:val="00C52BEF"/>
    <w:rsid w:val="00C52E44"/>
    <w:rsid w:val="00C55617"/>
    <w:rsid w:val="00C556B7"/>
    <w:rsid w:val="00C564E6"/>
    <w:rsid w:val="00C605B4"/>
    <w:rsid w:val="00C635B2"/>
    <w:rsid w:val="00C635CE"/>
    <w:rsid w:val="00C647B8"/>
    <w:rsid w:val="00C64C4D"/>
    <w:rsid w:val="00C70216"/>
    <w:rsid w:val="00C705F0"/>
    <w:rsid w:val="00C73E0C"/>
    <w:rsid w:val="00C75715"/>
    <w:rsid w:val="00C767A7"/>
    <w:rsid w:val="00C773E9"/>
    <w:rsid w:val="00C80933"/>
    <w:rsid w:val="00C816B0"/>
    <w:rsid w:val="00C824D2"/>
    <w:rsid w:val="00C83844"/>
    <w:rsid w:val="00C83E8F"/>
    <w:rsid w:val="00C83F95"/>
    <w:rsid w:val="00C864B6"/>
    <w:rsid w:val="00C8678D"/>
    <w:rsid w:val="00C869EC"/>
    <w:rsid w:val="00C90A02"/>
    <w:rsid w:val="00C90AE1"/>
    <w:rsid w:val="00C9217B"/>
    <w:rsid w:val="00C93CF4"/>
    <w:rsid w:val="00C94AA9"/>
    <w:rsid w:val="00C9512A"/>
    <w:rsid w:val="00C95174"/>
    <w:rsid w:val="00C953B3"/>
    <w:rsid w:val="00C95480"/>
    <w:rsid w:val="00C96347"/>
    <w:rsid w:val="00C96491"/>
    <w:rsid w:val="00C97521"/>
    <w:rsid w:val="00CA0C15"/>
    <w:rsid w:val="00CA0D64"/>
    <w:rsid w:val="00CA1387"/>
    <w:rsid w:val="00CA3F4E"/>
    <w:rsid w:val="00CA456B"/>
    <w:rsid w:val="00CA65F7"/>
    <w:rsid w:val="00CB41CD"/>
    <w:rsid w:val="00CB6E1B"/>
    <w:rsid w:val="00CB7524"/>
    <w:rsid w:val="00CB7A59"/>
    <w:rsid w:val="00CC0C86"/>
    <w:rsid w:val="00CC0CA0"/>
    <w:rsid w:val="00CC2CD7"/>
    <w:rsid w:val="00CC3E5E"/>
    <w:rsid w:val="00CC47BA"/>
    <w:rsid w:val="00CC48D6"/>
    <w:rsid w:val="00CC69AE"/>
    <w:rsid w:val="00CD01F3"/>
    <w:rsid w:val="00CD15FB"/>
    <w:rsid w:val="00CD2EA4"/>
    <w:rsid w:val="00CD7C50"/>
    <w:rsid w:val="00CE095F"/>
    <w:rsid w:val="00CE1886"/>
    <w:rsid w:val="00CE2E96"/>
    <w:rsid w:val="00CE6079"/>
    <w:rsid w:val="00CF07CF"/>
    <w:rsid w:val="00CF0CB2"/>
    <w:rsid w:val="00CF117A"/>
    <w:rsid w:val="00CF2A9B"/>
    <w:rsid w:val="00CF4628"/>
    <w:rsid w:val="00CF56A4"/>
    <w:rsid w:val="00CF7649"/>
    <w:rsid w:val="00CF7B6B"/>
    <w:rsid w:val="00D005A7"/>
    <w:rsid w:val="00D04598"/>
    <w:rsid w:val="00D04C0C"/>
    <w:rsid w:val="00D07D52"/>
    <w:rsid w:val="00D103D7"/>
    <w:rsid w:val="00D108EF"/>
    <w:rsid w:val="00D112FD"/>
    <w:rsid w:val="00D117CB"/>
    <w:rsid w:val="00D1298F"/>
    <w:rsid w:val="00D144A0"/>
    <w:rsid w:val="00D14E13"/>
    <w:rsid w:val="00D17534"/>
    <w:rsid w:val="00D200AA"/>
    <w:rsid w:val="00D2184B"/>
    <w:rsid w:val="00D21980"/>
    <w:rsid w:val="00D220FA"/>
    <w:rsid w:val="00D2356C"/>
    <w:rsid w:val="00D252D5"/>
    <w:rsid w:val="00D27CFD"/>
    <w:rsid w:val="00D329EE"/>
    <w:rsid w:val="00D34519"/>
    <w:rsid w:val="00D34A51"/>
    <w:rsid w:val="00D34EDC"/>
    <w:rsid w:val="00D368A6"/>
    <w:rsid w:val="00D36AAA"/>
    <w:rsid w:val="00D37464"/>
    <w:rsid w:val="00D42099"/>
    <w:rsid w:val="00D4211D"/>
    <w:rsid w:val="00D43FC3"/>
    <w:rsid w:val="00D44C36"/>
    <w:rsid w:val="00D45A10"/>
    <w:rsid w:val="00D46295"/>
    <w:rsid w:val="00D46E83"/>
    <w:rsid w:val="00D5050E"/>
    <w:rsid w:val="00D50A3F"/>
    <w:rsid w:val="00D511DA"/>
    <w:rsid w:val="00D52CAB"/>
    <w:rsid w:val="00D53B29"/>
    <w:rsid w:val="00D541C4"/>
    <w:rsid w:val="00D54480"/>
    <w:rsid w:val="00D54E9C"/>
    <w:rsid w:val="00D5606F"/>
    <w:rsid w:val="00D57866"/>
    <w:rsid w:val="00D60715"/>
    <w:rsid w:val="00D60D39"/>
    <w:rsid w:val="00D61CD0"/>
    <w:rsid w:val="00D67714"/>
    <w:rsid w:val="00D70386"/>
    <w:rsid w:val="00D7132E"/>
    <w:rsid w:val="00D724B0"/>
    <w:rsid w:val="00D726A2"/>
    <w:rsid w:val="00D73B09"/>
    <w:rsid w:val="00D74561"/>
    <w:rsid w:val="00D74E90"/>
    <w:rsid w:val="00D75081"/>
    <w:rsid w:val="00D75422"/>
    <w:rsid w:val="00D754BC"/>
    <w:rsid w:val="00D80281"/>
    <w:rsid w:val="00D81380"/>
    <w:rsid w:val="00D91324"/>
    <w:rsid w:val="00D91ADD"/>
    <w:rsid w:val="00D927D6"/>
    <w:rsid w:val="00D9300B"/>
    <w:rsid w:val="00D94653"/>
    <w:rsid w:val="00D95211"/>
    <w:rsid w:val="00D952B7"/>
    <w:rsid w:val="00D976C5"/>
    <w:rsid w:val="00DA031B"/>
    <w:rsid w:val="00DA0D6B"/>
    <w:rsid w:val="00DA29E8"/>
    <w:rsid w:val="00DA2E95"/>
    <w:rsid w:val="00DA3157"/>
    <w:rsid w:val="00DA5FFF"/>
    <w:rsid w:val="00DA68B2"/>
    <w:rsid w:val="00DA7332"/>
    <w:rsid w:val="00DB0C01"/>
    <w:rsid w:val="00DB0C11"/>
    <w:rsid w:val="00DB1567"/>
    <w:rsid w:val="00DB2D5D"/>
    <w:rsid w:val="00DB3E84"/>
    <w:rsid w:val="00DB637A"/>
    <w:rsid w:val="00DB69FD"/>
    <w:rsid w:val="00DB6BBB"/>
    <w:rsid w:val="00DC044B"/>
    <w:rsid w:val="00DC15EA"/>
    <w:rsid w:val="00DC30CF"/>
    <w:rsid w:val="00DC37C7"/>
    <w:rsid w:val="00DC42CE"/>
    <w:rsid w:val="00DC6E3E"/>
    <w:rsid w:val="00DD02CF"/>
    <w:rsid w:val="00DD3AB1"/>
    <w:rsid w:val="00DD52E1"/>
    <w:rsid w:val="00DD5C36"/>
    <w:rsid w:val="00DE15EF"/>
    <w:rsid w:val="00DE2A3B"/>
    <w:rsid w:val="00DE3717"/>
    <w:rsid w:val="00DE3E5D"/>
    <w:rsid w:val="00DE50AB"/>
    <w:rsid w:val="00DE58A9"/>
    <w:rsid w:val="00DE6510"/>
    <w:rsid w:val="00DF0319"/>
    <w:rsid w:val="00DF27EB"/>
    <w:rsid w:val="00DF4611"/>
    <w:rsid w:val="00DF52C4"/>
    <w:rsid w:val="00DF5877"/>
    <w:rsid w:val="00E0061D"/>
    <w:rsid w:val="00E0169D"/>
    <w:rsid w:val="00E02341"/>
    <w:rsid w:val="00E02572"/>
    <w:rsid w:val="00E0263B"/>
    <w:rsid w:val="00E03E6C"/>
    <w:rsid w:val="00E05183"/>
    <w:rsid w:val="00E11BDA"/>
    <w:rsid w:val="00E12B40"/>
    <w:rsid w:val="00E12D23"/>
    <w:rsid w:val="00E1368A"/>
    <w:rsid w:val="00E205FF"/>
    <w:rsid w:val="00E2073B"/>
    <w:rsid w:val="00E207B4"/>
    <w:rsid w:val="00E22ACF"/>
    <w:rsid w:val="00E23707"/>
    <w:rsid w:val="00E2440E"/>
    <w:rsid w:val="00E24A3A"/>
    <w:rsid w:val="00E25517"/>
    <w:rsid w:val="00E25E98"/>
    <w:rsid w:val="00E26273"/>
    <w:rsid w:val="00E2709D"/>
    <w:rsid w:val="00E2786C"/>
    <w:rsid w:val="00E3217D"/>
    <w:rsid w:val="00E3520F"/>
    <w:rsid w:val="00E376C1"/>
    <w:rsid w:val="00E40451"/>
    <w:rsid w:val="00E41133"/>
    <w:rsid w:val="00E41456"/>
    <w:rsid w:val="00E42E5A"/>
    <w:rsid w:val="00E44C2E"/>
    <w:rsid w:val="00E45184"/>
    <w:rsid w:val="00E45CAD"/>
    <w:rsid w:val="00E467AB"/>
    <w:rsid w:val="00E505B4"/>
    <w:rsid w:val="00E51B90"/>
    <w:rsid w:val="00E53A0D"/>
    <w:rsid w:val="00E53D3C"/>
    <w:rsid w:val="00E54749"/>
    <w:rsid w:val="00E55F22"/>
    <w:rsid w:val="00E55FD2"/>
    <w:rsid w:val="00E605B1"/>
    <w:rsid w:val="00E60F5E"/>
    <w:rsid w:val="00E61CA7"/>
    <w:rsid w:val="00E64C4C"/>
    <w:rsid w:val="00E65172"/>
    <w:rsid w:val="00E66171"/>
    <w:rsid w:val="00E66E94"/>
    <w:rsid w:val="00E6748A"/>
    <w:rsid w:val="00E70775"/>
    <w:rsid w:val="00E718E6"/>
    <w:rsid w:val="00E72441"/>
    <w:rsid w:val="00E72620"/>
    <w:rsid w:val="00E72DC5"/>
    <w:rsid w:val="00E731BB"/>
    <w:rsid w:val="00E74F24"/>
    <w:rsid w:val="00E7605C"/>
    <w:rsid w:val="00E77221"/>
    <w:rsid w:val="00E82DBC"/>
    <w:rsid w:val="00E82F2A"/>
    <w:rsid w:val="00E867B4"/>
    <w:rsid w:val="00E86905"/>
    <w:rsid w:val="00E86C22"/>
    <w:rsid w:val="00E871C4"/>
    <w:rsid w:val="00E91F24"/>
    <w:rsid w:val="00E96BD6"/>
    <w:rsid w:val="00EA087B"/>
    <w:rsid w:val="00EA28FC"/>
    <w:rsid w:val="00EA29F4"/>
    <w:rsid w:val="00EA4974"/>
    <w:rsid w:val="00EA515C"/>
    <w:rsid w:val="00EA548E"/>
    <w:rsid w:val="00EB0D75"/>
    <w:rsid w:val="00EB2B92"/>
    <w:rsid w:val="00EC0DFE"/>
    <w:rsid w:val="00EC1FBA"/>
    <w:rsid w:val="00EC28B5"/>
    <w:rsid w:val="00EC29AA"/>
    <w:rsid w:val="00EC2F80"/>
    <w:rsid w:val="00EC458F"/>
    <w:rsid w:val="00EC545E"/>
    <w:rsid w:val="00EC5A00"/>
    <w:rsid w:val="00EC5CEA"/>
    <w:rsid w:val="00EC79C8"/>
    <w:rsid w:val="00ED1C16"/>
    <w:rsid w:val="00ED3F26"/>
    <w:rsid w:val="00ED6148"/>
    <w:rsid w:val="00ED6C60"/>
    <w:rsid w:val="00ED721F"/>
    <w:rsid w:val="00ED74B2"/>
    <w:rsid w:val="00ED7B21"/>
    <w:rsid w:val="00EE023A"/>
    <w:rsid w:val="00EE0A09"/>
    <w:rsid w:val="00EE1989"/>
    <w:rsid w:val="00EE5152"/>
    <w:rsid w:val="00EE56E0"/>
    <w:rsid w:val="00EE5968"/>
    <w:rsid w:val="00EE5D6C"/>
    <w:rsid w:val="00EE616E"/>
    <w:rsid w:val="00EE7D75"/>
    <w:rsid w:val="00EF0125"/>
    <w:rsid w:val="00EF0A8F"/>
    <w:rsid w:val="00EF2536"/>
    <w:rsid w:val="00EF264F"/>
    <w:rsid w:val="00EF37E7"/>
    <w:rsid w:val="00EF4828"/>
    <w:rsid w:val="00EF58AA"/>
    <w:rsid w:val="00F004A6"/>
    <w:rsid w:val="00F078FE"/>
    <w:rsid w:val="00F103B8"/>
    <w:rsid w:val="00F103C0"/>
    <w:rsid w:val="00F10BAA"/>
    <w:rsid w:val="00F10FED"/>
    <w:rsid w:val="00F16558"/>
    <w:rsid w:val="00F2018F"/>
    <w:rsid w:val="00F201D5"/>
    <w:rsid w:val="00F22B1F"/>
    <w:rsid w:val="00F2316C"/>
    <w:rsid w:val="00F241E9"/>
    <w:rsid w:val="00F24A3B"/>
    <w:rsid w:val="00F24B43"/>
    <w:rsid w:val="00F331D1"/>
    <w:rsid w:val="00F33A50"/>
    <w:rsid w:val="00F33B93"/>
    <w:rsid w:val="00F34154"/>
    <w:rsid w:val="00F35378"/>
    <w:rsid w:val="00F35F73"/>
    <w:rsid w:val="00F365E8"/>
    <w:rsid w:val="00F37DFA"/>
    <w:rsid w:val="00F41004"/>
    <w:rsid w:val="00F41E22"/>
    <w:rsid w:val="00F426E7"/>
    <w:rsid w:val="00F44D03"/>
    <w:rsid w:val="00F4768D"/>
    <w:rsid w:val="00F47B3D"/>
    <w:rsid w:val="00F47C7F"/>
    <w:rsid w:val="00F50D51"/>
    <w:rsid w:val="00F50E13"/>
    <w:rsid w:val="00F53430"/>
    <w:rsid w:val="00F5428D"/>
    <w:rsid w:val="00F55B2B"/>
    <w:rsid w:val="00F564A0"/>
    <w:rsid w:val="00F57CF9"/>
    <w:rsid w:val="00F6097F"/>
    <w:rsid w:val="00F6197D"/>
    <w:rsid w:val="00F61E48"/>
    <w:rsid w:val="00F62724"/>
    <w:rsid w:val="00F6713B"/>
    <w:rsid w:val="00F67E2E"/>
    <w:rsid w:val="00F813F3"/>
    <w:rsid w:val="00F81BAD"/>
    <w:rsid w:val="00F81C09"/>
    <w:rsid w:val="00F82CA3"/>
    <w:rsid w:val="00F84AD3"/>
    <w:rsid w:val="00F84FFF"/>
    <w:rsid w:val="00F9008E"/>
    <w:rsid w:val="00F90293"/>
    <w:rsid w:val="00F92D54"/>
    <w:rsid w:val="00F935A4"/>
    <w:rsid w:val="00F94841"/>
    <w:rsid w:val="00F94A38"/>
    <w:rsid w:val="00F95C57"/>
    <w:rsid w:val="00F95E8E"/>
    <w:rsid w:val="00F960E3"/>
    <w:rsid w:val="00F97308"/>
    <w:rsid w:val="00FA1DC0"/>
    <w:rsid w:val="00FA536F"/>
    <w:rsid w:val="00FA573C"/>
    <w:rsid w:val="00FA60B7"/>
    <w:rsid w:val="00FA64AC"/>
    <w:rsid w:val="00FA65A0"/>
    <w:rsid w:val="00FA66A5"/>
    <w:rsid w:val="00FA7442"/>
    <w:rsid w:val="00FA79CE"/>
    <w:rsid w:val="00FB10B9"/>
    <w:rsid w:val="00FB17B4"/>
    <w:rsid w:val="00FB330B"/>
    <w:rsid w:val="00FB656D"/>
    <w:rsid w:val="00FB66BC"/>
    <w:rsid w:val="00FB7305"/>
    <w:rsid w:val="00FC21B1"/>
    <w:rsid w:val="00FC24BB"/>
    <w:rsid w:val="00FC28DD"/>
    <w:rsid w:val="00FC59F1"/>
    <w:rsid w:val="00FC6885"/>
    <w:rsid w:val="00FC7D20"/>
    <w:rsid w:val="00FD269E"/>
    <w:rsid w:val="00FD2D1D"/>
    <w:rsid w:val="00FD2E2B"/>
    <w:rsid w:val="00FD2ECA"/>
    <w:rsid w:val="00FD52AA"/>
    <w:rsid w:val="00FD5C32"/>
    <w:rsid w:val="00FD6259"/>
    <w:rsid w:val="00FD6663"/>
    <w:rsid w:val="00FD6CFD"/>
    <w:rsid w:val="00FD74F0"/>
    <w:rsid w:val="00FD7CA3"/>
    <w:rsid w:val="00FE07F3"/>
    <w:rsid w:val="00FE081D"/>
    <w:rsid w:val="00FE09B4"/>
    <w:rsid w:val="00FE228A"/>
    <w:rsid w:val="00FE22D6"/>
    <w:rsid w:val="00FE275B"/>
    <w:rsid w:val="00FE2E9D"/>
    <w:rsid w:val="00FE309C"/>
    <w:rsid w:val="00FE4E7B"/>
    <w:rsid w:val="00FF5104"/>
    <w:rsid w:val="00FF621B"/>
    <w:rsid w:val="00FF680A"/>
    <w:rsid w:val="00FF729D"/>
    <w:rsid w:val="00FF73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qFormat/>
    <w:rsid w:val="00AF420A"/>
    <w:pPr>
      <w:pBdr>
        <w:bottom w:val="single" w:sz="8" w:space="4" w:color="4F81BD" w:themeColor="accent1"/>
      </w:pBdr>
      <w:spacing w:after="300"/>
      <w:contextualSpacing/>
    </w:pPr>
    <w:rPr>
      <w:rFonts w:eastAsiaTheme="majorEastAsia" w:cstheme="majorBidi"/>
      <w:color w:val="auto"/>
      <w:spacing w:val="5"/>
      <w:kern w:val="28"/>
      <w:szCs w:val="52"/>
    </w:rPr>
  </w:style>
  <w:style w:type="character" w:customStyle="1" w:styleId="TtuloChar">
    <w:name w:val="Título Char"/>
    <w:basedOn w:val="Fontepargpadro"/>
    <w:link w:val="Ttulo"/>
    <w:uiPriority w:val="10"/>
    <w:rsid w:val="00AF420A"/>
    <w:rPr>
      <w:rFonts w:ascii="Times New Roman" w:eastAsiaTheme="majorEastAsia" w:hAnsi="Times New Roman" w:cstheme="majorBidi"/>
      <w:spacing w:val="5"/>
      <w:kern w:val="28"/>
      <w:sz w:val="24"/>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qFormat/>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link w:val="SemEspaamentoChar"/>
    <w:uiPriority w:val="1"/>
    <w:qFormat/>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3"/>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qFormat/>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qFormat/>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qFormat/>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qFormat/>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5"/>
      </w:numPr>
    </w:pPr>
  </w:style>
  <w:style w:type="paragraph" w:customStyle="1" w:styleId="TextoPadro">
    <w:name w:val="Texto Padrão"/>
    <w:qFormat/>
    <w:rsid w:val="00023385"/>
    <w:pPr>
      <w:widowControl w:val="0"/>
      <w:suppressLineNumbers/>
      <w:suppressAutoHyphens/>
      <w:spacing w:after="0" w:line="240" w:lineRule="auto"/>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C90AE1"/>
    <w:pPr>
      <w:spacing w:line="240" w:lineRule="auto"/>
      <w:jc w:val="left"/>
      <w:textAlignment w:val="auto"/>
    </w:pPr>
    <w:rPr>
      <w:rFonts w:ascii="Courier New" w:hAnsi="Courier New" w:cs="Courier New"/>
      <w:sz w:val="20"/>
    </w:rPr>
  </w:style>
  <w:style w:type="character" w:customStyle="1" w:styleId="TextosemFormataoChar">
    <w:name w:val="Texto sem Formatação Char"/>
    <w:basedOn w:val="Fontepargpadro"/>
    <w:link w:val="TextosemFormatao"/>
    <w:rsid w:val="00C90AE1"/>
    <w:rPr>
      <w:rFonts w:ascii="Courier New" w:eastAsia="Times New Roman" w:hAnsi="Courier New"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6"/>
      </w:numPr>
    </w:pPr>
  </w:style>
  <w:style w:type="table" w:styleId="Tabelacomgrade">
    <w:name w:val="Table Grid"/>
    <w:basedOn w:val="Tabelanormal"/>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Recuodecorpodetexto3"/>
    <w:link w:val="TextoChar"/>
    <w:qFormat/>
    <w:rsid w:val="00062193"/>
    <w:pPr>
      <w:overflowPunct w:val="0"/>
      <w:autoSpaceDE w:val="0"/>
      <w:autoSpaceDN w:val="0"/>
      <w:adjustRightInd w:val="0"/>
      <w:spacing w:after="0" w:line="240" w:lineRule="auto"/>
      <w:ind w:left="0" w:firstLine="567"/>
    </w:pPr>
    <w:rPr>
      <w:rFonts w:ascii="Verdana" w:hAnsi="Verdana"/>
      <w:color w:val="auto"/>
      <w:sz w:val="22"/>
      <w:szCs w:val="20"/>
    </w:rPr>
  </w:style>
  <w:style w:type="character" w:customStyle="1" w:styleId="TextoChar">
    <w:name w:val="Texto Char"/>
    <w:basedOn w:val="Recuodecorpodetexto3Char"/>
    <w:link w:val="Texto"/>
    <w:qFormat/>
    <w:rsid w:val="00062193"/>
    <w:rPr>
      <w:rFonts w:ascii="Verdana" w:eastAsia="Times New Roman" w:hAnsi="Verdana" w:cs="Times New Roman"/>
      <w:color w:val="00000A"/>
      <w:sz w:val="16"/>
      <w:szCs w:val="20"/>
      <w:lang w:eastAsia="pt-BR"/>
    </w:rPr>
  </w:style>
  <w:style w:type="paragraph" w:styleId="NormalWeb">
    <w:name w:val="Normal (Web)"/>
    <w:basedOn w:val="Normal"/>
    <w:uiPriority w:val="99"/>
    <w:semiHidden/>
    <w:unhideWhenUsed/>
    <w:rsid w:val="00FB10B9"/>
    <w:pPr>
      <w:spacing w:before="100" w:beforeAutospacing="1" w:after="100" w:afterAutospacing="1" w:line="240" w:lineRule="auto"/>
      <w:jc w:val="left"/>
      <w:textAlignment w:val="auto"/>
    </w:pPr>
    <w:rPr>
      <w:color w:val="auto"/>
      <w:szCs w:val="24"/>
    </w:rPr>
  </w:style>
  <w:style w:type="paragraph" w:customStyle="1" w:styleId="Contedodetabela">
    <w:name w:val="Conteúdo de tabela"/>
    <w:basedOn w:val="Normal"/>
    <w:rsid w:val="00FB10B9"/>
    <w:pPr>
      <w:suppressLineNumbers/>
      <w:autoSpaceDE w:val="0"/>
      <w:spacing w:line="240" w:lineRule="auto"/>
      <w:jc w:val="left"/>
      <w:textAlignment w:val="auto"/>
    </w:pPr>
    <w:rPr>
      <w:color w:val="auto"/>
      <w:sz w:val="26"/>
      <w:szCs w:val="26"/>
      <w:lang w:eastAsia="ar-SA"/>
    </w:rPr>
  </w:style>
  <w:style w:type="paragraph" w:styleId="Legenda">
    <w:name w:val="caption"/>
    <w:basedOn w:val="Normal"/>
    <w:next w:val="Normal"/>
    <w:qFormat/>
    <w:rsid w:val="006A1848"/>
    <w:pPr>
      <w:suppressAutoHyphens/>
      <w:spacing w:line="240" w:lineRule="auto"/>
      <w:jc w:val="left"/>
      <w:textAlignment w:val="auto"/>
    </w:pPr>
    <w:rPr>
      <w:b/>
      <w:bCs/>
      <w:color w:val="auto"/>
      <w:sz w:val="20"/>
      <w:lang w:eastAsia="ar-SA"/>
    </w:rPr>
  </w:style>
  <w:style w:type="paragraph" w:styleId="Subttulo">
    <w:name w:val="Subtitle"/>
    <w:basedOn w:val="Normal"/>
    <w:next w:val="Normal"/>
    <w:link w:val="SubttuloChar"/>
    <w:uiPriority w:val="11"/>
    <w:qFormat/>
    <w:rsid w:val="00AF420A"/>
    <w:pPr>
      <w:numPr>
        <w:ilvl w:val="1"/>
      </w:numPr>
      <w:spacing w:after="60"/>
    </w:pPr>
    <w:rPr>
      <w:rFonts w:eastAsiaTheme="minorEastAsia" w:cstheme="minorBidi"/>
      <w:color w:val="auto"/>
      <w:spacing w:val="15"/>
      <w:szCs w:val="22"/>
    </w:rPr>
  </w:style>
  <w:style w:type="character" w:customStyle="1" w:styleId="SubttuloChar">
    <w:name w:val="Subtítulo Char"/>
    <w:basedOn w:val="Fontepargpadro"/>
    <w:link w:val="Subttulo"/>
    <w:uiPriority w:val="11"/>
    <w:rsid w:val="00AF420A"/>
    <w:rPr>
      <w:rFonts w:ascii="Times New Roman" w:eastAsiaTheme="minorEastAsia" w:hAnsi="Times New Roman"/>
      <w:spacing w:val="15"/>
      <w:sz w:val="24"/>
      <w:lang w:eastAsia="pt-BR"/>
    </w:rPr>
  </w:style>
  <w:style w:type="paragraph" w:customStyle="1" w:styleId="western">
    <w:name w:val="western"/>
    <w:basedOn w:val="Normal"/>
    <w:qFormat/>
    <w:rsid w:val="00CC2CD7"/>
    <w:pPr>
      <w:spacing w:before="280" w:after="119" w:line="240" w:lineRule="auto"/>
      <w:jc w:val="left"/>
      <w:textAlignment w:val="auto"/>
    </w:pPr>
    <w:rPr>
      <w:szCs w:val="24"/>
      <w:lang w:eastAsia="ar-SA"/>
    </w:rPr>
  </w:style>
  <w:style w:type="paragraph" w:customStyle="1" w:styleId="EstiloVerdana11ptJustificadoPrimeiralinha1cm">
    <w:name w:val="Estilo Verdana 11 pt Justificado Primeira linha:  1 cm"/>
    <w:basedOn w:val="Normal"/>
    <w:autoRedefine/>
    <w:qFormat/>
    <w:rsid w:val="002F2167"/>
    <w:pPr>
      <w:spacing w:after="120" w:line="240" w:lineRule="auto"/>
    </w:pPr>
    <w:rPr>
      <w:rFonts w:ascii="Verdana" w:hAnsi="Verdana"/>
      <w:sz w:val="22"/>
    </w:rPr>
  </w:style>
  <w:style w:type="paragraph" w:customStyle="1" w:styleId="Ttulo21">
    <w:name w:val="Título 21"/>
    <w:basedOn w:val="Normal"/>
    <w:next w:val="Normal"/>
    <w:autoRedefine/>
    <w:qFormat/>
    <w:rsid w:val="001C3B4B"/>
    <w:pPr>
      <w:keepNext/>
      <w:widowControl w:val="0"/>
      <w:tabs>
        <w:tab w:val="left" w:pos="567"/>
      </w:tabs>
      <w:suppressAutoHyphens/>
      <w:ind w:left="1225" w:hanging="516"/>
      <w:jc w:val="left"/>
      <w:textAlignment w:val="auto"/>
      <w:outlineLvl w:val="2"/>
    </w:pPr>
    <w:rPr>
      <w:b/>
      <w:bCs/>
      <w:szCs w:val="24"/>
    </w:rPr>
  </w:style>
  <w:style w:type="character" w:styleId="Refdecomentrio">
    <w:name w:val="annotation reference"/>
    <w:basedOn w:val="Fontepargpadro"/>
    <w:uiPriority w:val="99"/>
    <w:semiHidden/>
    <w:unhideWhenUsed/>
    <w:rsid w:val="0094575A"/>
    <w:rPr>
      <w:sz w:val="16"/>
      <w:szCs w:val="16"/>
    </w:rPr>
  </w:style>
  <w:style w:type="paragraph" w:styleId="Textodecomentrio">
    <w:name w:val="annotation text"/>
    <w:basedOn w:val="Normal"/>
    <w:link w:val="TextodecomentrioChar"/>
    <w:uiPriority w:val="99"/>
    <w:semiHidden/>
    <w:unhideWhenUsed/>
    <w:rsid w:val="0094575A"/>
    <w:pPr>
      <w:spacing w:line="240" w:lineRule="auto"/>
    </w:pPr>
    <w:rPr>
      <w:sz w:val="20"/>
    </w:rPr>
  </w:style>
  <w:style w:type="character" w:customStyle="1" w:styleId="TextodecomentrioChar">
    <w:name w:val="Texto de comentário Char"/>
    <w:basedOn w:val="Fontepargpadro"/>
    <w:link w:val="Textodecomentrio"/>
    <w:uiPriority w:val="99"/>
    <w:semiHidden/>
    <w:rsid w:val="0094575A"/>
    <w:rPr>
      <w:rFonts w:ascii="Times New Roman" w:eastAsia="Times New Roman" w:hAnsi="Times New Roman" w:cs="Times New Roman"/>
      <w:color w:val="00000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575A"/>
    <w:rPr>
      <w:b/>
      <w:bCs/>
    </w:rPr>
  </w:style>
  <w:style w:type="character" w:customStyle="1" w:styleId="AssuntodocomentrioChar">
    <w:name w:val="Assunto do comentário Char"/>
    <w:basedOn w:val="TextodecomentrioChar"/>
    <w:link w:val="Assuntodocomentrio"/>
    <w:uiPriority w:val="99"/>
    <w:semiHidden/>
    <w:rsid w:val="0094575A"/>
    <w:rPr>
      <w:b/>
      <w:bCs/>
    </w:rPr>
  </w:style>
  <w:style w:type="character" w:customStyle="1" w:styleId="SemEspaamentoChar">
    <w:name w:val="Sem Espaçamento Char"/>
    <w:basedOn w:val="Fontepargpadro"/>
    <w:link w:val="SemEspaamento"/>
    <w:uiPriority w:val="1"/>
    <w:rsid w:val="0094575A"/>
    <w:rPr>
      <w:rFonts w:ascii="Times New Roman" w:eastAsia="Times New Roman" w:hAnsi="Times New Roman" w:cs="Times New Roman"/>
      <w:color w:val="00000A"/>
      <w:sz w:val="20"/>
      <w:szCs w:val="20"/>
      <w:lang w:eastAsia="pt-BR"/>
    </w:rPr>
  </w:style>
  <w:style w:type="character" w:styleId="nfase">
    <w:name w:val="Emphasis"/>
    <w:qFormat/>
    <w:rsid w:val="0094575A"/>
    <w:rPr>
      <w:i/>
      <w:iCs/>
    </w:rPr>
  </w:style>
  <w:style w:type="paragraph" w:customStyle="1" w:styleId="NDICE">
    <w:name w:val="ÍNDICE"/>
    <w:basedOn w:val="Normal"/>
    <w:link w:val="NDICEChar"/>
    <w:rsid w:val="0094575A"/>
    <w:pPr>
      <w:tabs>
        <w:tab w:val="num" w:pos="0"/>
      </w:tabs>
      <w:suppressAutoHyphens/>
      <w:spacing w:line="240" w:lineRule="auto"/>
      <w:jc w:val="left"/>
      <w:textAlignment w:val="auto"/>
      <w:outlineLvl w:val="0"/>
    </w:pPr>
    <w:rPr>
      <w:b/>
      <w:bCs/>
      <w:color w:val="auto"/>
      <w:szCs w:val="24"/>
      <w:lang w:eastAsia="ar-SA"/>
    </w:rPr>
  </w:style>
  <w:style w:type="character" w:customStyle="1" w:styleId="NDICEChar">
    <w:name w:val="ÍNDICE Char"/>
    <w:link w:val="NDICE"/>
    <w:rsid w:val="0094575A"/>
    <w:rPr>
      <w:rFonts w:ascii="Times New Roman" w:eastAsia="Times New Roman" w:hAnsi="Times New Roman" w:cs="Times New Roman"/>
      <w:b/>
      <w:bCs/>
      <w:sz w:val="24"/>
      <w:szCs w:val="24"/>
      <w:lang w:eastAsia="ar-SA"/>
    </w:rPr>
  </w:style>
  <w:style w:type="paragraph" w:customStyle="1" w:styleId="Ttulo41">
    <w:name w:val="Título 41"/>
    <w:basedOn w:val="Normal"/>
    <w:next w:val="Normal"/>
    <w:autoRedefine/>
    <w:qFormat/>
    <w:rsid w:val="0094575A"/>
    <w:pPr>
      <w:keepNext/>
      <w:suppressAutoHyphens/>
      <w:spacing w:after="120" w:line="240" w:lineRule="auto"/>
      <w:ind w:left="864"/>
      <w:textAlignment w:val="auto"/>
    </w:pPr>
    <w:rPr>
      <w:b/>
      <w:bCs/>
      <w:szCs w:val="24"/>
    </w:rPr>
  </w:style>
  <w:style w:type="numbering" w:customStyle="1" w:styleId="Estilo1">
    <w:name w:val="Estilo1"/>
    <w:uiPriority w:val="99"/>
    <w:rsid w:val="0094575A"/>
    <w:pPr>
      <w:numPr>
        <w:numId w:val="10"/>
      </w:numPr>
    </w:pPr>
  </w:style>
  <w:style w:type="character" w:customStyle="1" w:styleId="texto-dou">
    <w:name w:val="texto-dou"/>
    <w:basedOn w:val="Fontepargpadro"/>
    <w:rsid w:val="000E55D8"/>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433478799">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659966339">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2272299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1517917">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68899019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sChild>
    </w:div>
    <w:div w:id="178154999">
      <w:bodyDiv w:val="1"/>
      <w:marLeft w:val="0"/>
      <w:marRight w:val="0"/>
      <w:marTop w:val="0"/>
      <w:marBottom w:val="0"/>
      <w:divBdr>
        <w:top w:val="none" w:sz="0" w:space="0" w:color="auto"/>
        <w:left w:val="none" w:sz="0" w:space="0" w:color="auto"/>
        <w:bottom w:val="none" w:sz="0" w:space="0" w:color="auto"/>
        <w:right w:val="none" w:sz="0" w:space="0" w:color="auto"/>
      </w:divBdr>
      <w:divsChild>
        <w:div w:id="47464283">
          <w:marLeft w:val="0"/>
          <w:marRight w:val="0"/>
          <w:marTop w:val="0"/>
          <w:marBottom w:val="0"/>
          <w:divBdr>
            <w:top w:val="none" w:sz="0" w:space="0" w:color="auto"/>
            <w:left w:val="none" w:sz="0" w:space="0" w:color="auto"/>
            <w:bottom w:val="none" w:sz="0" w:space="0" w:color="auto"/>
            <w:right w:val="none" w:sz="0" w:space="0" w:color="auto"/>
          </w:divBdr>
        </w:div>
        <w:div w:id="63456013">
          <w:marLeft w:val="0"/>
          <w:marRight w:val="0"/>
          <w:marTop w:val="0"/>
          <w:marBottom w:val="0"/>
          <w:divBdr>
            <w:top w:val="none" w:sz="0" w:space="0" w:color="auto"/>
            <w:left w:val="none" w:sz="0" w:space="0" w:color="auto"/>
            <w:bottom w:val="none" w:sz="0" w:space="0" w:color="auto"/>
            <w:right w:val="none" w:sz="0" w:space="0" w:color="auto"/>
          </w:divBdr>
        </w:div>
        <w:div w:id="117918667">
          <w:marLeft w:val="0"/>
          <w:marRight w:val="0"/>
          <w:marTop w:val="0"/>
          <w:marBottom w:val="0"/>
          <w:divBdr>
            <w:top w:val="none" w:sz="0" w:space="0" w:color="auto"/>
            <w:left w:val="none" w:sz="0" w:space="0" w:color="auto"/>
            <w:bottom w:val="none" w:sz="0" w:space="0" w:color="auto"/>
            <w:right w:val="none" w:sz="0" w:space="0" w:color="auto"/>
          </w:divBdr>
        </w:div>
        <w:div w:id="121309300">
          <w:marLeft w:val="0"/>
          <w:marRight w:val="0"/>
          <w:marTop w:val="0"/>
          <w:marBottom w:val="0"/>
          <w:divBdr>
            <w:top w:val="none" w:sz="0" w:space="0" w:color="auto"/>
            <w:left w:val="none" w:sz="0" w:space="0" w:color="auto"/>
            <w:bottom w:val="none" w:sz="0" w:space="0" w:color="auto"/>
            <w:right w:val="none" w:sz="0" w:space="0" w:color="auto"/>
          </w:divBdr>
        </w:div>
        <w:div w:id="126046029">
          <w:marLeft w:val="0"/>
          <w:marRight w:val="0"/>
          <w:marTop w:val="0"/>
          <w:marBottom w:val="0"/>
          <w:divBdr>
            <w:top w:val="none" w:sz="0" w:space="0" w:color="auto"/>
            <w:left w:val="none" w:sz="0" w:space="0" w:color="auto"/>
            <w:bottom w:val="none" w:sz="0" w:space="0" w:color="auto"/>
            <w:right w:val="none" w:sz="0" w:space="0" w:color="auto"/>
          </w:divBdr>
        </w:div>
        <w:div w:id="213083018">
          <w:marLeft w:val="0"/>
          <w:marRight w:val="0"/>
          <w:marTop w:val="0"/>
          <w:marBottom w:val="0"/>
          <w:divBdr>
            <w:top w:val="none" w:sz="0" w:space="0" w:color="auto"/>
            <w:left w:val="none" w:sz="0" w:space="0" w:color="auto"/>
            <w:bottom w:val="none" w:sz="0" w:space="0" w:color="auto"/>
            <w:right w:val="none" w:sz="0" w:space="0" w:color="auto"/>
          </w:divBdr>
        </w:div>
        <w:div w:id="239995778">
          <w:marLeft w:val="0"/>
          <w:marRight w:val="0"/>
          <w:marTop w:val="0"/>
          <w:marBottom w:val="0"/>
          <w:divBdr>
            <w:top w:val="none" w:sz="0" w:space="0" w:color="auto"/>
            <w:left w:val="none" w:sz="0" w:space="0" w:color="auto"/>
            <w:bottom w:val="none" w:sz="0" w:space="0" w:color="auto"/>
            <w:right w:val="none" w:sz="0" w:space="0" w:color="auto"/>
          </w:divBdr>
        </w:div>
        <w:div w:id="320164541">
          <w:marLeft w:val="0"/>
          <w:marRight w:val="0"/>
          <w:marTop w:val="0"/>
          <w:marBottom w:val="0"/>
          <w:divBdr>
            <w:top w:val="none" w:sz="0" w:space="0" w:color="auto"/>
            <w:left w:val="none" w:sz="0" w:space="0" w:color="auto"/>
            <w:bottom w:val="none" w:sz="0" w:space="0" w:color="auto"/>
            <w:right w:val="none" w:sz="0" w:space="0" w:color="auto"/>
          </w:divBdr>
        </w:div>
        <w:div w:id="400249635">
          <w:marLeft w:val="0"/>
          <w:marRight w:val="0"/>
          <w:marTop w:val="0"/>
          <w:marBottom w:val="0"/>
          <w:divBdr>
            <w:top w:val="none" w:sz="0" w:space="0" w:color="auto"/>
            <w:left w:val="none" w:sz="0" w:space="0" w:color="auto"/>
            <w:bottom w:val="none" w:sz="0" w:space="0" w:color="auto"/>
            <w:right w:val="none" w:sz="0" w:space="0" w:color="auto"/>
          </w:divBdr>
        </w:div>
        <w:div w:id="575211882">
          <w:marLeft w:val="0"/>
          <w:marRight w:val="0"/>
          <w:marTop w:val="0"/>
          <w:marBottom w:val="0"/>
          <w:divBdr>
            <w:top w:val="none" w:sz="0" w:space="0" w:color="auto"/>
            <w:left w:val="none" w:sz="0" w:space="0" w:color="auto"/>
            <w:bottom w:val="none" w:sz="0" w:space="0" w:color="auto"/>
            <w:right w:val="none" w:sz="0" w:space="0" w:color="auto"/>
          </w:divBdr>
        </w:div>
        <w:div w:id="622542441">
          <w:marLeft w:val="0"/>
          <w:marRight w:val="0"/>
          <w:marTop w:val="0"/>
          <w:marBottom w:val="0"/>
          <w:divBdr>
            <w:top w:val="none" w:sz="0" w:space="0" w:color="auto"/>
            <w:left w:val="none" w:sz="0" w:space="0" w:color="auto"/>
            <w:bottom w:val="none" w:sz="0" w:space="0" w:color="auto"/>
            <w:right w:val="none" w:sz="0" w:space="0" w:color="auto"/>
          </w:divBdr>
        </w:div>
        <w:div w:id="634481386">
          <w:marLeft w:val="0"/>
          <w:marRight w:val="0"/>
          <w:marTop w:val="0"/>
          <w:marBottom w:val="0"/>
          <w:divBdr>
            <w:top w:val="none" w:sz="0" w:space="0" w:color="auto"/>
            <w:left w:val="none" w:sz="0" w:space="0" w:color="auto"/>
            <w:bottom w:val="none" w:sz="0" w:space="0" w:color="auto"/>
            <w:right w:val="none" w:sz="0" w:space="0" w:color="auto"/>
          </w:divBdr>
        </w:div>
        <w:div w:id="696470659">
          <w:marLeft w:val="0"/>
          <w:marRight w:val="0"/>
          <w:marTop w:val="0"/>
          <w:marBottom w:val="0"/>
          <w:divBdr>
            <w:top w:val="none" w:sz="0" w:space="0" w:color="auto"/>
            <w:left w:val="none" w:sz="0" w:space="0" w:color="auto"/>
            <w:bottom w:val="none" w:sz="0" w:space="0" w:color="auto"/>
            <w:right w:val="none" w:sz="0" w:space="0" w:color="auto"/>
          </w:divBdr>
        </w:div>
        <w:div w:id="840972002">
          <w:marLeft w:val="0"/>
          <w:marRight w:val="0"/>
          <w:marTop w:val="0"/>
          <w:marBottom w:val="0"/>
          <w:divBdr>
            <w:top w:val="none" w:sz="0" w:space="0" w:color="auto"/>
            <w:left w:val="none" w:sz="0" w:space="0" w:color="auto"/>
            <w:bottom w:val="none" w:sz="0" w:space="0" w:color="auto"/>
            <w:right w:val="none" w:sz="0" w:space="0" w:color="auto"/>
          </w:divBdr>
        </w:div>
        <w:div w:id="887650435">
          <w:marLeft w:val="0"/>
          <w:marRight w:val="0"/>
          <w:marTop w:val="0"/>
          <w:marBottom w:val="0"/>
          <w:divBdr>
            <w:top w:val="none" w:sz="0" w:space="0" w:color="auto"/>
            <w:left w:val="none" w:sz="0" w:space="0" w:color="auto"/>
            <w:bottom w:val="none" w:sz="0" w:space="0" w:color="auto"/>
            <w:right w:val="none" w:sz="0" w:space="0" w:color="auto"/>
          </w:divBdr>
        </w:div>
        <w:div w:id="936912923">
          <w:marLeft w:val="0"/>
          <w:marRight w:val="0"/>
          <w:marTop w:val="0"/>
          <w:marBottom w:val="0"/>
          <w:divBdr>
            <w:top w:val="none" w:sz="0" w:space="0" w:color="auto"/>
            <w:left w:val="none" w:sz="0" w:space="0" w:color="auto"/>
            <w:bottom w:val="none" w:sz="0" w:space="0" w:color="auto"/>
            <w:right w:val="none" w:sz="0" w:space="0" w:color="auto"/>
          </w:divBdr>
        </w:div>
        <w:div w:id="986086255">
          <w:marLeft w:val="0"/>
          <w:marRight w:val="0"/>
          <w:marTop w:val="0"/>
          <w:marBottom w:val="0"/>
          <w:divBdr>
            <w:top w:val="none" w:sz="0" w:space="0" w:color="auto"/>
            <w:left w:val="none" w:sz="0" w:space="0" w:color="auto"/>
            <w:bottom w:val="none" w:sz="0" w:space="0" w:color="auto"/>
            <w:right w:val="none" w:sz="0" w:space="0" w:color="auto"/>
          </w:divBdr>
        </w:div>
        <w:div w:id="1012293719">
          <w:marLeft w:val="0"/>
          <w:marRight w:val="0"/>
          <w:marTop w:val="0"/>
          <w:marBottom w:val="0"/>
          <w:divBdr>
            <w:top w:val="none" w:sz="0" w:space="0" w:color="auto"/>
            <w:left w:val="none" w:sz="0" w:space="0" w:color="auto"/>
            <w:bottom w:val="none" w:sz="0" w:space="0" w:color="auto"/>
            <w:right w:val="none" w:sz="0" w:space="0" w:color="auto"/>
          </w:divBdr>
        </w:div>
        <w:div w:id="1022783443">
          <w:marLeft w:val="0"/>
          <w:marRight w:val="0"/>
          <w:marTop w:val="0"/>
          <w:marBottom w:val="0"/>
          <w:divBdr>
            <w:top w:val="none" w:sz="0" w:space="0" w:color="auto"/>
            <w:left w:val="none" w:sz="0" w:space="0" w:color="auto"/>
            <w:bottom w:val="none" w:sz="0" w:space="0" w:color="auto"/>
            <w:right w:val="none" w:sz="0" w:space="0" w:color="auto"/>
          </w:divBdr>
        </w:div>
        <w:div w:id="1051152909">
          <w:marLeft w:val="0"/>
          <w:marRight w:val="0"/>
          <w:marTop w:val="0"/>
          <w:marBottom w:val="0"/>
          <w:divBdr>
            <w:top w:val="none" w:sz="0" w:space="0" w:color="auto"/>
            <w:left w:val="none" w:sz="0" w:space="0" w:color="auto"/>
            <w:bottom w:val="none" w:sz="0" w:space="0" w:color="auto"/>
            <w:right w:val="none" w:sz="0" w:space="0" w:color="auto"/>
          </w:divBdr>
        </w:div>
        <w:div w:id="1090734552">
          <w:marLeft w:val="0"/>
          <w:marRight w:val="0"/>
          <w:marTop w:val="0"/>
          <w:marBottom w:val="0"/>
          <w:divBdr>
            <w:top w:val="none" w:sz="0" w:space="0" w:color="auto"/>
            <w:left w:val="none" w:sz="0" w:space="0" w:color="auto"/>
            <w:bottom w:val="none" w:sz="0" w:space="0" w:color="auto"/>
            <w:right w:val="none" w:sz="0" w:space="0" w:color="auto"/>
          </w:divBdr>
        </w:div>
        <w:div w:id="1091926222">
          <w:marLeft w:val="0"/>
          <w:marRight w:val="0"/>
          <w:marTop w:val="0"/>
          <w:marBottom w:val="0"/>
          <w:divBdr>
            <w:top w:val="none" w:sz="0" w:space="0" w:color="auto"/>
            <w:left w:val="none" w:sz="0" w:space="0" w:color="auto"/>
            <w:bottom w:val="none" w:sz="0" w:space="0" w:color="auto"/>
            <w:right w:val="none" w:sz="0" w:space="0" w:color="auto"/>
          </w:divBdr>
        </w:div>
        <w:div w:id="1178471987">
          <w:marLeft w:val="0"/>
          <w:marRight w:val="0"/>
          <w:marTop w:val="0"/>
          <w:marBottom w:val="0"/>
          <w:divBdr>
            <w:top w:val="none" w:sz="0" w:space="0" w:color="auto"/>
            <w:left w:val="none" w:sz="0" w:space="0" w:color="auto"/>
            <w:bottom w:val="none" w:sz="0" w:space="0" w:color="auto"/>
            <w:right w:val="none" w:sz="0" w:space="0" w:color="auto"/>
          </w:divBdr>
        </w:div>
        <w:div w:id="1179348364">
          <w:marLeft w:val="0"/>
          <w:marRight w:val="0"/>
          <w:marTop w:val="0"/>
          <w:marBottom w:val="0"/>
          <w:divBdr>
            <w:top w:val="none" w:sz="0" w:space="0" w:color="auto"/>
            <w:left w:val="none" w:sz="0" w:space="0" w:color="auto"/>
            <w:bottom w:val="none" w:sz="0" w:space="0" w:color="auto"/>
            <w:right w:val="none" w:sz="0" w:space="0" w:color="auto"/>
          </w:divBdr>
        </w:div>
        <w:div w:id="1190487860">
          <w:marLeft w:val="0"/>
          <w:marRight w:val="0"/>
          <w:marTop w:val="0"/>
          <w:marBottom w:val="0"/>
          <w:divBdr>
            <w:top w:val="none" w:sz="0" w:space="0" w:color="auto"/>
            <w:left w:val="none" w:sz="0" w:space="0" w:color="auto"/>
            <w:bottom w:val="none" w:sz="0" w:space="0" w:color="auto"/>
            <w:right w:val="none" w:sz="0" w:space="0" w:color="auto"/>
          </w:divBdr>
        </w:div>
        <w:div w:id="1223102533">
          <w:marLeft w:val="0"/>
          <w:marRight w:val="0"/>
          <w:marTop w:val="0"/>
          <w:marBottom w:val="0"/>
          <w:divBdr>
            <w:top w:val="none" w:sz="0" w:space="0" w:color="auto"/>
            <w:left w:val="none" w:sz="0" w:space="0" w:color="auto"/>
            <w:bottom w:val="none" w:sz="0" w:space="0" w:color="auto"/>
            <w:right w:val="none" w:sz="0" w:space="0" w:color="auto"/>
          </w:divBdr>
        </w:div>
        <w:div w:id="1270091661">
          <w:marLeft w:val="0"/>
          <w:marRight w:val="0"/>
          <w:marTop w:val="0"/>
          <w:marBottom w:val="0"/>
          <w:divBdr>
            <w:top w:val="none" w:sz="0" w:space="0" w:color="auto"/>
            <w:left w:val="none" w:sz="0" w:space="0" w:color="auto"/>
            <w:bottom w:val="none" w:sz="0" w:space="0" w:color="auto"/>
            <w:right w:val="none" w:sz="0" w:space="0" w:color="auto"/>
          </w:divBdr>
        </w:div>
        <w:div w:id="1271164596">
          <w:marLeft w:val="0"/>
          <w:marRight w:val="0"/>
          <w:marTop w:val="0"/>
          <w:marBottom w:val="0"/>
          <w:divBdr>
            <w:top w:val="none" w:sz="0" w:space="0" w:color="auto"/>
            <w:left w:val="none" w:sz="0" w:space="0" w:color="auto"/>
            <w:bottom w:val="none" w:sz="0" w:space="0" w:color="auto"/>
            <w:right w:val="none" w:sz="0" w:space="0" w:color="auto"/>
          </w:divBdr>
        </w:div>
        <w:div w:id="1291521408">
          <w:marLeft w:val="0"/>
          <w:marRight w:val="0"/>
          <w:marTop w:val="0"/>
          <w:marBottom w:val="0"/>
          <w:divBdr>
            <w:top w:val="none" w:sz="0" w:space="0" w:color="auto"/>
            <w:left w:val="none" w:sz="0" w:space="0" w:color="auto"/>
            <w:bottom w:val="none" w:sz="0" w:space="0" w:color="auto"/>
            <w:right w:val="none" w:sz="0" w:space="0" w:color="auto"/>
          </w:divBdr>
        </w:div>
        <w:div w:id="1400324950">
          <w:marLeft w:val="0"/>
          <w:marRight w:val="0"/>
          <w:marTop w:val="0"/>
          <w:marBottom w:val="0"/>
          <w:divBdr>
            <w:top w:val="none" w:sz="0" w:space="0" w:color="auto"/>
            <w:left w:val="none" w:sz="0" w:space="0" w:color="auto"/>
            <w:bottom w:val="none" w:sz="0" w:space="0" w:color="auto"/>
            <w:right w:val="none" w:sz="0" w:space="0" w:color="auto"/>
          </w:divBdr>
        </w:div>
        <w:div w:id="1504082317">
          <w:marLeft w:val="0"/>
          <w:marRight w:val="0"/>
          <w:marTop w:val="0"/>
          <w:marBottom w:val="0"/>
          <w:divBdr>
            <w:top w:val="none" w:sz="0" w:space="0" w:color="auto"/>
            <w:left w:val="none" w:sz="0" w:space="0" w:color="auto"/>
            <w:bottom w:val="none" w:sz="0" w:space="0" w:color="auto"/>
            <w:right w:val="none" w:sz="0" w:space="0" w:color="auto"/>
          </w:divBdr>
        </w:div>
        <w:div w:id="1512374371">
          <w:marLeft w:val="0"/>
          <w:marRight w:val="0"/>
          <w:marTop w:val="0"/>
          <w:marBottom w:val="0"/>
          <w:divBdr>
            <w:top w:val="none" w:sz="0" w:space="0" w:color="auto"/>
            <w:left w:val="none" w:sz="0" w:space="0" w:color="auto"/>
            <w:bottom w:val="none" w:sz="0" w:space="0" w:color="auto"/>
            <w:right w:val="none" w:sz="0" w:space="0" w:color="auto"/>
          </w:divBdr>
        </w:div>
        <w:div w:id="1538201283">
          <w:marLeft w:val="0"/>
          <w:marRight w:val="0"/>
          <w:marTop w:val="0"/>
          <w:marBottom w:val="0"/>
          <w:divBdr>
            <w:top w:val="none" w:sz="0" w:space="0" w:color="auto"/>
            <w:left w:val="none" w:sz="0" w:space="0" w:color="auto"/>
            <w:bottom w:val="none" w:sz="0" w:space="0" w:color="auto"/>
            <w:right w:val="none" w:sz="0" w:space="0" w:color="auto"/>
          </w:divBdr>
        </w:div>
        <w:div w:id="1583567803">
          <w:marLeft w:val="0"/>
          <w:marRight w:val="0"/>
          <w:marTop w:val="0"/>
          <w:marBottom w:val="0"/>
          <w:divBdr>
            <w:top w:val="none" w:sz="0" w:space="0" w:color="auto"/>
            <w:left w:val="none" w:sz="0" w:space="0" w:color="auto"/>
            <w:bottom w:val="none" w:sz="0" w:space="0" w:color="auto"/>
            <w:right w:val="none" w:sz="0" w:space="0" w:color="auto"/>
          </w:divBdr>
        </w:div>
        <w:div w:id="1589843703">
          <w:marLeft w:val="0"/>
          <w:marRight w:val="0"/>
          <w:marTop w:val="0"/>
          <w:marBottom w:val="0"/>
          <w:divBdr>
            <w:top w:val="none" w:sz="0" w:space="0" w:color="auto"/>
            <w:left w:val="none" w:sz="0" w:space="0" w:color="auto"/>
            <w:bottom w:val="none" w:sz="0" w:space="0" w:color="auto"/>
            <w:right w:val="none" w:sz="0" w:space="0" w:color="auto"/>
          </w:divBdr>
        </w:div>
        <w:div w:id="1596090855">
          <w:marLeft w:val="0"/>
          <w:marRight w:val="0"/>
          <w:marTop w:val="0"/>
          <w:marBottom w:val="0"/>
          <w:divBdr>
            <w:top w:val="none" w:sz="0" w:space="0" w:color="auto"/>
            <w:left w:val="none" w:sz="0" w:space="0" w:color="auto"/>
            <w:bottom w:val="none" w:sz="0" w:space="0" w:color="auto"/>
            <w:right w:val="none" w:sz="0" w:space="0" w:color="auto"/>
          </w:divBdr>
        </w:div>
        <w:div w:id="1618442906">
          <w:marLeft w:val="0"/>
          <w:marRight w:val="0"/>
          <w:marTop w:val="0"/>
          <w:marBottom w:val="0"/>
          <w:divBdr>
            <w:top w:val="none" w:sz="0" w:space="0" w:color="auto"/>
            <w:left w:val="none" w:sz="0" w:space="0" w:color="auto"/>
            <w:bottom w:val="none" w:sz="0" w:space="0" w:color="auto"/>
            <w:right w:val="none" w:sz="0" w:space="0" w:color="auto"/>
          </w:divBdr>
        </w:div>
        <w:div w:id="1684823512">
          <w:marLeft w:val="0"/>
          <w:marRight w:val="0"/>
          <w:marTop w:val="0"/>
          <w:marBottom w:val="0"/>
          <w:divBdr>
            <w:top w:val="none" w:sz="0" w:space="0" w:color="auto"/>
            <w:left w:val="none" w:sz="0" w:space="0" w:color="auto"/>
            <w:bottom w:val="none" w:sz="0" w:space="0" w:color="auto"/>
            <w:right w:val="none" w:sz="0" w:space="0" w:color="auto"/>
          </w:divBdr>
        </w:div>
        <w:div w:id="1720207147">
          <w:marLeft w:val="0"/>
          <w:marRight w:val="0"/>
          <w:marTop w:val="0"/>
          <w:marBottom w:val="0"/>
          <w:divBdr>
            <w:top w:val="none" w:sz="0" w:space="0" w:color="auto"/>
            <w:left w:val="none" w:sz="0" w:space="0" w:color="auto"/>
            <w:bottom w:val="none" w:sz="0" w:space="0" w:color="auto"/>
            <w:right w:val="none" w:sz="0" w:space="0" w:color="auto"/>
          </w:divBdr>
        </w:div>
        <w:div w:id="1780567344">
          <w:marLeft w:val="0"/>
          <w:marRight w:val="0"/>
          <w:marTop w:val="0"/>
          <w:marBottom w:val="0"/>
          <w:divBdr>
            <w:top w:val="none" w:sz="0" w:space="0" w:color="auto"/>
            <w:left w:val="none" w:sz="0" w:space="0" w:color="auto"/>
            <w:bottom w:val="none" w:sz="0" w:space="0" w:color="auto"/>
            <w:right w:val="none" w:sz="0" w:space="0" w:color="auto"/>
          </w:divBdr>
        </w:div>
        <w:div w:id="1841119427">
          <w:marLeft w:val="0"/>
          <w:marRight w:val="0"/>
          <w:marTop w:val="0"/>
          <w:marBottom w:val="0"/>
          <w:divBdr>
            <w:top w:val="none" w:sz="0" w:space="0" w:color="auto"/>
            <w:left w:val="none" w:sz="0" w:space="0" w:color="auto"/>
            <w:bottom w:val="none" w:sz="0" w:space="0" w:color="auto"/>
            <w:right w:val="none" w:sz="0" w:space="0" w:color="auto"/>
          </w:divBdr>
        </w:div>
        <w:div w:id="1861578364">
          <w:marLeft w:val="0"/>
          <w:marRight w:val="0"/>
          <w:marTop w:val="0"/>
          <w:marBottom w:val="0"/>
          <w:divBdr>
            <w:top w:val="none" w:sz="0" w:space="0" w:color="auto"/>
            <w:left w:val="none" w:sz="0" w:space="0" w:color="auto"/>
            <w:bottom w:val="none" w:sz="0" w:space="0" w:color="auto"/>
            <w:right w:val="none" w:sz="0" w:space="0" w:color="auto"/>
          </w:divBdr>
        </w:div>
        <w:div w:id="2061441172">
          <w:marLeft w:val="0"/>
          <w:marRight w:val="0"/>
          <w:marTop w:val="0"/>
          <w:marBottom w:val="0"/>
          <w:divBdr>
            <w:top w:val="none" w:sz="0" w:space="0" w:color="auto"/>
            <w:left w:val="none" w:sz="0" w:space="0" w:color="auto"/>
            <w:bottom w:val="none" w:sz="0" w:space="0" w:color="auto"/>
            <w:right w:val="none" w:sz="0" w:space="0" w:color="auto"/>
          </w:divBdr>
        </w:div>
        <w:div w:id="2123762688">
          <w:marLeft w:val="0"/>
          <w:marRight w:val="0"/>
          <w:marTop w:val="0"/>
          <w:marBottom w:val="0"/>
          <w:divBdr>
            <w:top w:val="none" w:sz="0" w:space="0" w:color="auto"/>
            <w:left w:val="none" w:sz="0" w:space="0" w:color="auto"/>
            <w:bottom w:val="none" w:sz="0" w:space="0" w:color="auto"/>
            <w:right w:val="none" w:sz="0" w:space="0" w:color="auto"/>
          </w:divBdr>
        </w:div>
      </w:divsChild>
    </w:div>
    <w:div w:id="192232875">
      <w:bodyDiv w:val="1"/>
      <w:marLeft w:val="0"/>
      <w:marRight w:val="0"/>
      <w:marTop w:val="0"/>
      <w:marBottom w:val="0"/>
      <w:divBdr>
        <w:top w:val="none" w:sz="0" w:space="0" w:color="auto"/>
        <w:left w:val="none" w:sz="0" w:space="0" w:color="auto"/>
        <w:bottom w:val="none" w:sz="0" w:space="0" w:color="auto"/>
        <w:right w:val="none" w:sz="0" w:space="0" w:color="auto"/>
      </w:divBdr>
      <w:divsChild>
        <w:div w:id="532349172">
          <w:marLeft w:val="0"/>
          <w:marRight w:val="0"/>
          <w:marTop w:val="0"/>
          <w:marBottom w:val="0"/>
          <w:divBdr>
            <w:top w:val="none" w:sz="0" w:space="0" w:color="auto"/>
            <w:left w:val="none" w:sz="0" w:space="0" w:color="auto"/>
            <w:bottom w:val="none" w:sz="0" w:space="0" w:color="auto"/>
            <w:right w:val="none" w:sz="0" w:space="0" w:color="auto"/>
          </w:divBdr>
        </w:div>
        <w:div w:id="540440572">
          <w:marLeft w:val="0"/>
          <w:marRight w:val="0"/>
          <w:marTop w:val="0"/>
          <w:marBottom w:val="0"/>
          <w:divBdr>
            <w:top w:val="none" w:sz="0" w:space="0" w:color="auto"/>
            <w:left w:val="none" w:sz="0" w:space="0" w:color="auto"/>
            <w:bottom w:val="none" w:sz="0" w:space="0" w:color="auto"/>
            <w:right w:val="none" w:sz="0" w:space="0" w:color="auto"/>
          </w:divBdr>
        </w:div>
        <w:div w:id="762188546">
          <w:marLeft w:val="0"/>
          <w:marRight w:val="0"/>
          <w:marTop w:val="0"/>
          <w:marBottom w:val="0"/>
          <w:divBdr>
            <w:top w:val="none" w:sz="0" w:space="0" w:color="auto"/>
            <w:left w:val="none" w:sz="0" w:space="0" w:color="auto"/>
            <w:bottom w:val="none" w:sz="0" w:space="0" w:color="auto"/>
            <w:right w:val="none" w:sz="0" w:space="0" w:color="auto"/>
          </w:divBdr>
        </w:div>
        <w:div w:id="1263993682">
          <w:marLeft w:val="0"/>
          <w:marRight w:val="0"/>
          <w:marTop w:val="0"/>
          <w:marBottom w:val="0"/>
          <w:divBdr>
            <w:top w:val="none" w:sz="0" w:space="0" w:color="auto"/>
            <w:left w:val="none" w:sz="0" w:space="0" w:color="auto"/>
            <w:bottom w:val="none" w:sz="0" w:space="0" w:color="auto"/>
            <w:right w:val="none" w:sz="0" w:space="0" w:color="auto"/>
          </w:divBdr>
        </w:div>
        <w:div w:id="2038432665">
          <w:marLeft w:val="0"/>
          <w:marRight w:val="0"/>
          <w:marTop w:val="0"/>
          <w:marBottom w:val="0"/>
          <w:divBdr>
            <w:top w:val="none" w:sz="0" w:space="0" w:color="auto"/>
            <w:left w:val="none" w:sz="0" w:space="0" w:color="auto"/>
            <w:bottom w:val="none" w:sz="0" w:space="0" w:color="auto"/>
            <w:right w:val="none" w:sz="0" w:space="0" w:color="auto"/>
          </w:divBdr>
        </w:div>
      </w:divsChild>
    </w:div>
    <w:div w:id="239798618">
      <w:bodyDiv w:val="1"/>
      <w:marLeft w:val="0"/>
      <w:marRight w:val="0"/>
      <w:marTop w:val="0"/>
      <w:marBottom w:val="0"/>
      <w:divBdr>
        <w:top w:val="none" w:sz="0" w:space="0" w:color="auto"/>
        <w:left w:val="none" w:sz="0" w:space="0" w:color="auto"/>
        <w:bottom w:val="none" w:sz="0" w:space="0" w:color="auto"/>
        <w:right w:val="none" w:sz="0" w:space="0" w:color="auto"/>
      </w:divBdr>
      <w:divsChild>
        <w:div w:id="87238936">
          <w:marLeft w:val="0"/>
          <w:marRight w:val="0"/>
          <w:marTop w:val="0"/>
          <w:marBottom w:val="0"/>
          <w:divBdr>
            <w:top w:val="none" w:sz="0" w:space="0" w:color="auto"/>
            <w:left w:val="none" w:sz="0" w:space="0" w:color="auto"/>
            <w:bottom w:val="none" w:sz="0" w:space="0" w:color="auto"/>
            <w:right w:val="none" w:sz="0" w:space="0" w:color="auto"/>
          </w:divBdr>
        </w:div>
        <w:div w:id="95682962">
          <w:marLeft w:val="0"/>
          <w:marRight w:val="0"/>
          <w:marTop w:val="0"/>
          <w:marBottom w:val="0"/>
          <w:divBdr>
            <w:top w:val="none" w:sz="0" w:space="0" w:color="auto"/>
            <w:left w:val="none" w:sz="0" w:space="0" w:color="auto"/>
            <w:bottom w:val="none" w:sz="0" w:space="0" w:color="auto"/>
            <w:right w:val="none" w:sz="0" w:space="0" w:color="auto"/>
          </w:divBdr>
        </w:div>
        <w:div w:id="197936798">
          <w:marLeft w:val="0"/>
          <w:marRight w:val="0"/>
          <w:marTop w:val="0"/>
          <w:marBottom w:val="0"/>
          <w:divBdr>
            <w:top w:val="none" w:sz="0" w:space="0" w:color="auto"/>
            <w:left w:val="none" w:sz="0" w:space="0" w:color="auto"/>
            <w:bottom w:val="none" w:sz="0" w:space="0" w:color="auto"/>
            <w:right w:val="none" w:sz="0" w:space="0" w:color="auto"/>
          </w:divBdr>
        </w:div>
        <w:div w:id="825054028">
          <w:marLeft w:val="0"/>
          <w:marRight w:val="0"/>
          <w:marTop w:val="0"/>
          <w:marBottom w:val="0"/>
          <w:divBdr>
            <w:top w:val="none" w:sz="0" w:space="0" w:color="auto"/>
            <w:left w:val="none" w:sz="0" w:space="0" w:color="auto"/>
            <w:bottom w:val="none" w:sz="0" w:space="0" w:color="auto"/>
            <w:right w:val="none" w:sz="0" w:space="0" w:color="auto"/>
          </w:divBdr>
        </w:div>
        <w:div w:id="859204371">
          <w:marLeft w:val="0"/>
          <w:marRight w:val="0"/>
          <w:marTop w:val="0"/>
          <w:marBottom w:val="0"/>
          <w:divBdr>
            <w:top w:val="none" w:sz="0" w:space="0" w:color="auto"/>
            <w:left w:val="none" w:sz="0" w:space="0" w:color="auto"/>
            <w:bottom w:val="none" w:sz="0" w:space="0" w:color="auto"/>
            <w:right w:val="none" w:sz="0" w:space="0" w:color="auto"/>
          </w:divBdr>
        </w:div>
        <w:div w:id="942959610">
          <w:marLeft w:val="0"/>
          <w:marRight w:val="0"/>
          <w:marTop w:val="0"/>
          <w:marBottom w:val="0"/>
          <w:divBdr>
            <w:top w:val="none" w:sz="0" w:space="0" w:color="auto"/>
            <w:left w:val="none" w:sz="0" w:space="0" w:color="auto"/>
            <w:bottom w:val="none" w:sz="0" w:space="0" w:color="auto"/>
            <w:right w:val="none" w:sz="0" w:space="0" w:color="auto"/>
          </w:divBdr>
        </w:div>
        <w:div w:id="973753650">
          <w:marLeft w:val="0"/>
          <w:marRight w:val="0"/>
          <w:marTop w:val="0"/>
          <w:marBottom w:val="0"/>
          <w:divBdr>
            <w:top w:val="none" w:sz="0" w:space="0" w:color="auto"/>
            <w:left w:val="none" w:sz="0" w:space="0" w:color="auto"/>
            <w:bottom w:val="none" w:sz="0" w:space="0" w:color="auto"/>
            <w:right w:val="none" w:sz="0" w:space="0" w:color="auto"/>
          </w:divBdr>
        </w:div>
        <w:div w:id="984285664">
          <w:marLeft w:val="0"/>
          <w:marRight w:val="0"/>
          <w:marTop w:val="0"/>
          <w:marBottom w:val="0"/>
          <w:divBdr>
            <w:top w:val="none" w:sz="0" w:space="0" w:color="auto"/>
            <w:left w:val="none" w:sz="0" w:space="0" w:color="auto"/>
            <w:bottom w:val="none" w:sz="0" w:space="0" w:color="auto"/>
            <w:right w:val="none" w:sz="0" w:space="0" w:color="auto"/>
          </w:divBdr>
        </w:div>
        <w:div w:id="1335258860">
          <w:marLeft w:val="0"/>
          <w:marRight w:val="0"/>
          <w:marTop w:val="0"/>
          <w:marBottom w:val="0"/>
          <w:divBdr>
            <w:top w:val="none" w:sz="0" w:space="0" w:color="auto"/>
            <w:left w:val="none" w:sz="0" w:space="0" w:color="auto"/>
            <w:bottom w:val="none" w:sz="0" w:space="0" w:color="auto"/>
            <w:right w:val="none" w:sz="0" w:space="0" w:color="auto"/>
          </w:divBdr>
        </w:div>
        <w:div w:id="1350260631">
          <w:marLeft w:val="0"/>
          <w:marRight w:val="0"/>
          <w:marTop w:val="0"/>
          <w:marBottom w:val="0"/>
          <w:divBdr>
            <w:top w:val="none" w:sz="0" w:space="0" w:color="auto"/>
            <w:left w:val="none" w:sz="0" w:space="0" w:color="auto"/>
            <w:bottom w:val="none" w:sz="0" w:space="0" w:color="auto"/>
            <w:right w:val="none" w:sz="0" w:space="0" w:color="auto"/>
          </w:divBdr>
        </w:div>
        <w:div w:id="1473671285">
          <w:marLeft w:val="0"/>
          <w:marRight w:val="0"/>
          <w:marTop w:val="0"/>
          <w:marBottom w:val="0"/>
          <w:divBdr>
            <w:top w:val="none" w:sz="0" w:space="0" w:color="auto"/>
            <w:left w:val="none" w:sz="0" w:space="0" w:color="auto"/>
            <w:bottom w:val="none" w:sz="0" w:space="0" w:color="auto"/>
            <w:right w:val="none" w:sz="0" w:space="0" w:color="auto"/>
          </w:divBdr>
        </w:div>
        <w:div w:id="1882161121">
          <w:marLeft w:val="0"/>
          <w:marRight w:val="0"/>
          <w:marTop w:val="0"/>
          <w:marBottom w:val="0"/>
          <w:divBdr>
            <w:top w:val="none" w:sz="0" w:space="0" w:color="auto"/>
            <w:left w:val="none" w:sz="0" w:space="0" w:color="auto"/>
            <w:bottom w:val="none" w:sz="0" w:space="0" w:color="auto"/>
            <w:right w:val="none" w:sz="0" w:space="0" w:color="auto"/>
          </w:divBdr>
        </w:div>
        <w:div w:id="1937054457">
          <w:marLeft w:val="0"/>
          <w:marRight w:val="0"/>
          <w:marTop w:val="0"/>
          <w:marBottom w:val="0"/>
          <w:divBdr>
            <w:top w:val="none" w:sz="0" w:space="0" w:color="auto"/>
            <w:left w:val="none" w:sz="0" w:space="0" w:color="auto"/>
            <w:bottom w:val="none" w:sz="0" w:space="0" w:color="auto"/>
            <w:right w:val="none" w:sz="0" w:space="0" w:color="auto"/>
          </w:divBdr>
        </w:div>
        <w:div w:id="2100363816">
          <w:marLeft w:val="0"/>
          <w:marRight w:val="0"/>
          <w:marTop w:val="0"/>
          <w:marBottom w:val="0"/>
          <w:divBdr>
            <w:top w:val="none" w:sz="0" w:space="0" w:color="auto"/>
            <w:left w:val="none" w:sz="0" w:space="0" w:color="auto"/>
            <w:bottom w:val="none" w:sz="0" w:space="0" w:color="auto"/>
            <w:right w:val="none" w:sz="0" w:space="0" w:color="auto"/>
          </w:divBdr>
        </w:div>
        <w:div w:id="2144612555">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443156252">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 w:id="1502819449">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548033485">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952635822">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sChild>
    </w:div>
    <w:div w:id="374234934">
      <w:bodyDiv w:val="1"/>
      <w:marLeft w:val="0"/>
      <w:marRight w:val="0"/>
      <w:marTop w:val="0"/>
      <w:marBottom w:val="0"/>
      <w:divBdr>
        <w:top w:val="none" w:sz="0" w:space="0" w:color="auto"/>
        <w:left w:val="none" w:sz="0" w:space="0" w:color="auto"/>
        <w:bottom w:val="none" w:sz="0" w:space="0" w:color="auto"/>
        <w:right w:val="none" w:sz="0" w:space="0" w:color="auto"/>
      </w:divBdr>
      <w:divsChild>
        <w:div w:id="154300671">
          <w:marLeft w:val="0"/>
          <w:marRight w:val="0"/>
          <w:marTop w:val="0"/>
          <w:marBottom w:val="0"/>
          <w:divBdr>
            <w:top w:val="none" w:sz="0" w:space="0" w:color="auto"/>
            <w:left w:val="none" w:sz="0" w:space="0" w:color="auto"/>
            <w:bottom w:val="none" w:sz="0" w:space="0" w:color="auto"/>
            <w:right w:val="none" w:sz="0" w:space="0" w:color="auto"/>
          </w:divBdr>
        </w:div>
        <w:div w:id="158809356">
          <w:marLeft w:val="0"/>
          <w:marRight w:val="0"/>
          <w:marTop w:val="0"/>
          <w:marBottom w:val="0"/>
          <w:divBdr>
            <w:top w:val="none" w:sz="0" w:space="0" w:color="auto"/>
            <w:left w:val="none" w:sz="0" w:space="0" w:color="auto"/>
            <w:bottom w:val="none" w:sz="0" w:space="0" w:color="auto"/>
            <w:right w:val="none" w:sz="0" w:space="0" w:color="auto"/>
          </w:divBdr>
        </w:div>
        <w:div w:id="647975415">
          <w:marLeft w:val="0"/>
          <w:marRight w:val="0"/>
          <w:marTop w:val="0"/>
          <w:marBottom w:val="0"/>
          <w:divBdr>
            <w:top w:val="none" w:sz="0" w:space="0" w:color="auto"/>
            <w:left w:val="none" w:sz="0" w:space="0" w:color="auto"/>
            <w:bottom w:val="none" w:sz="0" w:space="0" w:color="auto"/>
            <w:right w:val="none" w:sz="0" w:space="0" w:color="auto"/>
          </w:divBdr>
        </w:div>
        <w:div w:id="793981517">
          <w:marLeft w:val="0"/>
          <w:marRight w:val="0"/>
          <w:marTop w:val="0"/>
          <w:marBottom w:val="0"/>
          <w:divBdr>
            <w:top w:val="none" w:sz="0" w:space="0" w:color="auto"/>
            <w:left w:val="none" w:sz="0" w:space="0" w:color="auto"/>
            <w:bottom w:val="none" w:sz="0" w:space="0" w:color="auto"/>
            <w:right w:val="none" w:sz="0" w:space="0" w:color="auto"/>
          </w:divBdr>
        </w:div>
        <w:div w:id="1203858986">
          <w:marLeft w:val="0"/>
          <w:marRight w:val="0"/>
          <w:marTop w:val="0"/>
          <w:marBottom w:val="0"/>
          <w:divBdr>
            <w:top w:val="none" w:sz="0" w:space="0" w:color="auto"/>
            <w:left w:val="none" w:sz="0" w:space="0" w:color="auto"/>
            <w:bottom w:val="none" w:sz="0" w:space="0" w:color="auto"/>
            <w:right w:val="none" w:sz="0" w:space="0" w:color="auto"/>
          </w:divBdr>
        </w:div>
        <w:div w:id="1454206240">
          <w:marLeft w:val="0"/>
          <w:marRight w:val="0"/>
          <w:marTop w:val="0"/>
          <w:marBottom w:val="0"/>
          <w:divBdr>
            <w:top w:val="none" w:sz="0" w:space="0" w:color="auto"/>
            <w:left w:val="none" w:sz="0" w:space="0" w:color="auto"/>
            <w:bottom w:val="none" w:sz="0" w:space="0" w:color="auto"/>
            <w:right w:val="none" w:sz="0" w:space="0" w:color="auto"/>
          </w:divBdr>
        </w:div>
        <w:div w:id="1548100508">
          <w:marLeft w:val="0"/>
          <w:marRight w:val="0"/>
          <w:marTop w:val="0"/>
          <w:marBottom w:val="0"/>
          <w:divBdr>
            <w:top w:val="none" w:sz="0" w:space="0" w:color="auto"/>
            <w:left w:val="none" w:sz="0" w:space="0" w:color="auto"/>
            <w:bottom w:val="none" w:sz="0" w:space="0" w:color="auto"/>
            <w:right w:val="none" w:sz="0" w:space="0" w:color="auto"/>
          </w:divBdr>
        </w:div>
        <w:div w:id="1568105597">
          <w:marLeft w:val="0"/>
          <w:marRight w:val="0"/>
          <w:marTop w:val="0"/>
          <w:marBottom w:val="0"/>
          <w:divBdr>
            <w:top w:val="none" w:sz="0" w:space="0" w:color="auto"/>
            <w:left w:val="none" w:sz="0" w:space="0" w:color="auto"/>
            <w:bottom w:val="none" w:sz="0" w:space="0" w:color="auto"/>
            <w:right w:val="none" w:sz="0" w:space="0" w:color="auto"/>
          </w:divBdr>
        </w:div>
        <w:div w:id="1998224451">
          <w:marLeft w:val="0"/>
          <w:marRight w:val="0"/>
          <w:marTop w:val="0"/>
          <w:marBottom w:val="0"/>
          <w:divBdr>
            <w:top w:val="none" w:sz="0" w:space="0" w:color="auto"/>
            <w:left w:val="none" w:sz="0" w:space="0" w:color="auto"/>
            <w:bottom w:val="none" w:sz="0" w:space="0" w:color="auto"/>
            <w:right w:val="none" w:sz="0" w:space="0" w:color="auto"/>
          </w:divBdr>
        </w:div>
        <w:div w:id="2106418943">
          <w:marLeft w:val="0"/>
          <w:marRight w:val="0"/>
          <w:marTop w:val="0"/>
          <w:marBottom w:val="0"/>
          <w:divBdr>
            <w:top w:val="none" w:sz="0" w:space="0" w:color="auto"/>
            <w:left w:val="none" w:sz="0" w:space="0" w:color="auto"/>
            <w:bottom w:val="none" w:sz="0" w:space="0" w:color="auto"/>
            <w:right w:val="none" w:sz="0" w:space="0" w:color="auto"/>
          </w:divBdr>
        </w:div>
        <w:div w:id="2115633765">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15737673">
          <w:marLeft w:val="0"/>
          <w:marRight w:val="0"/>
          <w:marTop w:val="0"/>
          <w:marBottom w:val="0"/>
          <w:divBdr>
            <w:top w:val="none" w:sz="0" w:space="0" w:color="auto"/>
            <w:left w:val="none" w:sz="0" w:space="0" w:color="auto"/>
            <w:bottom w:val="none" w:sz="0" w:space="0" w:color="auto"/>
            <w:right w:val="none" w:sz="0" w:space="0" w:color="auto"/>
          </w:divBdr>
        </w:div>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sChild>
    </w:div>
    <w:div w:id="401830062">
      <w:bodyDiv w:val="1"/>
      <w:marLeft w:val="0"/>
      <w:marRight w:val="0"/>
      <w:marTop w:val="0"/>
      <w:marBottom w:val="0"/>
      <w:divBdr>
        <w:top w:val="none" w:sz="0" w:space="0" w:color="auto"/>
        <w:left w:val="none" w:sz="0" w:space="0" w:color="auto"/>
        <w:bottom w:val="none" w:sz="0" w:space="0" w:color="auto"/>
        <w:right w:val="none" w:sz="0" w:space="0" w:color="auto"/>
      </w:divBdr>
      <w:divsChild>
        <w:div w:id="85729947">
          <w:marLeft w:val="0"/>
          <w:marRight w:val="0"/>
          <w:marTop w:val="0"/>
          <w:marBottom w:val="0"/>
          <w:divBdr>
            <w:top w:val="none" w:sz="0" w:space="0" w:color="auto"/>
            <w:left w:val="none" w:sz="0" w:space="0" w:color="auto"/>
            <w:bottom w:val="none" w:sz="0" w:space="0" w:color="auto"/>
            <w:right w:val="none" w:sz="0" w:space="0" w:color="auto"/>
          </w:divBdr>
        </w:div>
        <w:div w:id="86390225">
          <w:marLeft w:val="0"/>
          <w:marRight w:val="0"/>
          <w:marTop w:val="0"/>
          <w:marBottom w:val="0"/>
          <w:divBdr>
            <w:top w:val="none" w:sz="0" w:space="0" w:color="auto"/>
            <w:left w:val="none" w:sz="0" w:space="0" w:color="auto"/>
            <w:bottom w:val="none" w:sz="0" w:space="0" w:color="auto"/>
            <w:right w:val="none" w:sz="0" w:space="0" w:color="auto"/>
          </w:divBdr>
        </w:div>
        <w:div w:id="252516114">
          <w:marLeft w:val="0"/>
          <w:marRight w:val="0"/>
          <w:marTop w:val="0"/>
          <w:marBottom w:val="0"/>
          <w:divBdr>
            <w:top w:val="none" w:sz="0" w:space="0" w:color="auto"/>
            <w:left w:val="none" w:sz="0" w:space="0" w:color="auto"/>
            <w:bottom w:val="none" w:sz="0" w:space="0" w:color="auto"/>
            <w:right w:val="none" w:sz="0" w:space="0" w:color="auto"/>
          </w:divBdr>
        </w:div>
        <w:div w:id="306982478">
          <w:marLeft w:val="0"/>
          <w:marRight w:val="0"/>
          <w:marTop w:val="0"/>
          <w:marBottom w:val="0"/>
          <w:divBdr>
            <w:top w:val="none" w:sz="0" w:space="0" w:color="auto"/>
            <w:left w:val="none" w:sz="0" w:space="0" w:color="auto"/>
            <w:bottom w:val="none" w:sz="0" w:space="0" w:color="auto"/>
            <w:right w:val="none" w:sz="0" w:space="0" w:color="auto"/>
          </w:divBdr>
        </w:div>
        <w:div w:id="393507517">
          <w:marLeft w:val="0"/>
          <w:marRight w:val="0"/>
          <w:marTop w:val="0"/>
          <w:marBottom w:val="0"/>
          <w:divBdr>
            <w:top w:val="none" w:sz="0" w:space="0" w:color="auto"/>
            <w:left w:val="none" w:sz="0" w:space="0" w:color="auto"/>
            <w:bottom w:val="none" w:sz="0" w:space="0" w:color="auto"/>
            <w:right w:val="none" w:sz="0" w:space="0" w:color="auto"/>
          </w:divBdr>
        </w:div>
        <w:div w:id="423113769">
          <w:marLeft w:val="0"/>
          <w:marRight w:val="0"/>
          <w:marTop w:val="0"/>
          <w:marBottom w:val="0"/>
          <w:divBdr>
            <w:top w:val="none" w:sz="0" w:space="0" w:color="auto"/>
            <w:left w:val="none" w:sz="0" w:space="0" w:color="auto"/>
            <w:bottom w:val="none" w:sz="0" w:space="0" w:color="auto"/>
            <w:right w:val="none" w:sz="0" w:space="0" w:color="auto"/>
          </w:divBdr>
        </w:div>
        <w:div w:id="434398537">
          <w:marLeft w:val="0"/>
          <w:marRight w:val="0"/>
          <w:marTop w:val="0"/>
          <w:marBottom w:val="0"/>
          <w:divBdr>
            <w:top w:val="none" w:sz="0" w:space="0" w:color="auto"/>
            <w:left w:val="none" w:sz="0" w:space="0" w:color="auto"/>
            <w:bottom w:val="none" w:sz="0" w:space="0" w:color="auto"/>
            <w:right w:val="none" w:sz="0" w:space="0" w:color="auto"/>
          </w:divBdr>
        </w:div>
        <w:div w:id="436415564">
          <w:marLeft w:val="0"/>
          <w:marRight w:val="0"/>
          <w:marTop w:val="0"/>
          <w:marBottom w:val="0"/>
          <w:divBdr>
            <w:top w:val="none" w:sz="0" w:space="0" w:color="auto"/>
            <w:left w:val="none" w:sz="0" w:space="0" w:color="auto"/>
            <w:bottom w:val="none" w:sz="0" w:space="0" w:color="auto"/>
            <w:right w:val="none" w:sz="0" w:space="0" w:color="auto"/>
          </w:divBdr>
        </w:div>
        <w:div w:id="450587446">
          <w:marLeft w:val="0"/>
          <w:marRight w:val="0"/>
          <w:marTop w:val="0"/>
          <w:marBottom w:val="0"/>
          <w:divBdr>
            <w:top w:val="none" w:sz="0" w:space="0" w:color="auto"/>
            <w:left w:val="none" w:sz="0" w:space="0" w:color="auto"/>
            <w:bottom w:val="none" w:sz="0" w:space="0" w:color="auto"/>
            <w:right w:val="none" w:sz="0" w:space="0" w:color="auto"/>
          </w:divBdr>
        </w:div>
        <w:div w:id="451945591">
          <w:marLeft w:val="0"/>
          <w:marRight w:val="0"/>
          <w:marTop w:val="0"/>
          <w:marBottom w:val="0"/>
          <w:divBdr>
            <w:top w:val="none" w:sz="0" w:space="0" w:color="auto"/>
            <w:left w:val="none" w:sz="0" w:space="0" w:color="auto"/>
            <w:bottom w:val="none" w:sz="0" w:space="0" w:color="auto"/>
            <w:right w:val="none" w:sz="0" w:space="0" w:color="auto"/>
          </w:divBdr>
        </w:div>
        <w:div w:id="489908959">
          <w:marLeft w:val="0"/>
          <w:marRight w:val="0"/>
          <w:marTop w:val="0"/>
          <w:marBottom w:val="0"/>
          <w:divBdr>
            <w:top w:val="none" w:sz="0" w:space="0" w:color="auto"/>
            <w:left w:val="none" w:sz="0" w:space="0" w:color="auto"/>
            <w:bottom w:val="none" w:sz="0" w:space="0" w:color="auto"/>
            <w:right w:val="none" w:sz="0" w:space="0" w:color="auto"/>
          </w:divBdr>
        </w:div>
        <w:div w:id="512182267">
          <w:marLeft w:val="0"/>
          <w:marRight w:val="0"/>
          <w:marTop w:val="0"/>
          <w:marBottom w:val="0"/>
          <w:divBdr>
            <w:top w:val="none" w:sz="0" w:space="0" w:color="auto"/>
            <w:left w:val="none" w:sz="0" w:space="0" w:color="auto"/>
            <w:bottom w:val="none" w:sz="0" w:space="0" w:color="auto"/>
            <w:right w:val="none" w:sz="0" w:space="0" w:color="auto"/>
          </w:divBdr>
        </w:div>
        <w:div w:id="572862371">
          <w:marLeft w:val="0"/>
          <w:marRight w:val="0"/>
          <w:marTop w:val="0"/>
          <w:marBottom w:val="0"/>
          <w:divBdr>
            <w:top w:val="none" w:sz="0" w:space="0" w:color="auto"/>
            <w:left w:val="none" w:sz="0" w:space="0" w:color="auto"/>
            <w:bottom w:val="none" w:sz="0" w:space="0" w:color="auto"/>
            <w:right w:val="none" w:sz="0" w:space="0" w:color="auto"/>
          </w:divBdr>
        </w:div>
        <w:div w:id="632489716">
          <w:marLeft w:val="0"/>
          <w:marRight w:val="0"/>
          <w:marTop w:val="0"/>
          <w:marBottom w:val="0"/>
          <w:divBdr>
            <w:top w:val="none" w:sz="0" w:space="0" w:color="auto"/>
            <w:left w:val="none" w:sz="0" w:space="0" w:color="auto"/>
            <w:bottom w:val="none" w:sz="0" w:space="0" w:color="auto"/>
            <w:right w:val="none" w:sz="0" w:space="0" w:color="auto"/>
          </w:divBdr>
        </w:div>
        <w:div w:id="658653123">
          <w:marLeft w:val="0"/>
          <w:marRight w:val="0"/>
          <w:marTop w:val="0"/>
          <w:marBottom w:val="0"/>
          <w:divBdr>
            <w:top w:val="none" w:sz="0" w:space="0" w:color="auto"/>
            <w:left w:val="none" w:sz="0" w:space="0" w:color="auto"/>
            <w:bottom w:val="none" w:sz="0" w:space="0" w:color="auto"/>
            <w:right w:val="none" w:sz="0" w:space="0" w:color="auto"/>
          </w:divBdr>
        </w:div>
        <w:div w:id="661467554">
          <w:marLeft w:val="0"/>
          <w:marRight w:val="0"/>
          <w:marTop w:val="0"/>
          <w:marBottom w:val="0"/>
          <w:divBdr>
            <w:top w:val="none" w:sz="0" w:space="0" w:color="auto"/>
            <w:left w:val="none" w:sz="0" w:space="0" w:color="auto"/>
            <w:bottom w:val="none" w:sz="0" w:space="0" w:color="auto"/>
            <w:right w:val="none" w:sz="0" w:space="0" w:color="auto"/>
          </w:divBdr>
        </w:div>
        <w:div w:id="698626667">
          <w:marLeft w:val="0"/>
          <w:marRight w:val="0"/>
          <w:marTop w:val="0"/>
          <w:marBottom w:val="0"/>
          <w:divBdr>
            <w:top w:val="none" w:sz="0" w:space="0" w:color="auto"/>
            <w:left w:val="none" w:sz="0" w:space="0" w:color="auto"/>
            <w:bottom w:val="none" w:sz="0" w:space="0" w:color="auto"/>
            <w:right w:val="none" w:sz="0" w:space="0" w:color="auto"/>
          </w:divBdr>
        </w:div>
        <w:div w:id="739013277">
          <w:marLeft w:val="0"/>
          <w:marRight w:val="0"/>
          <w:marTop w:val="0"/>
          <w:marBottom w:val="0"/>
          <w:divBdr>
            <w:top w:val="none" w:sz="0" w:space="0" w:color="auto"/>
            <w:left w:val="none" w:sz="0" w:space="0" w:color="auto"/>
            <w:bottom w:val="none" w:sz="0" w:space="0" w:color="auto"/>
            <w:right w:val="none" w:sz="0" w:space="0" w:color="auto"/>
          </w:divBdr>
        </w:div>
        <w:div w:id="760835154">
          <w:marLeft w:val="0"/>
          <w:marRight w:val="0"/>
          <w:marTop w:val="0"/>
          <w:marBottom w:val="0"/>
          <w:divBdr>
            <w:top w:val="none" w:sz="0" w:space="0" w:color="auto"/>
            <w:left w:val="none" w:sz="0" w:space="0" w:color="auto"/>
            <w:bottom w:val="none" w:sz="0" w:space="0" w:color="auto"/>
            <w:right w:val="none" w:sz="0" w:space="0" w:color="auto"/>
          </w:divBdr>
        </w:div>
        <w:div w:id="835535652">
          <w:marLeft w:val="0"/>
          <w:marRight w:val="0"/>
          <w:marTop w:val="0"/>
          <w:marBottom w:val="0"/>
          <w:divBdr>
            <w:top w:val="none" w:sz="0" w:space="0" w:color="auto"/>
            <w:left w:val="none" w:sz="0" w:space="0" w:color="auto"/>
            <w:bottom w:val="none" w:sz="0" w:space="0" w:color="auto"/>
            <w:right w:val="none" w:sz="0" w:space="0" w:color="auto"/>
          </w:divBdr>
        </w:div>
        <w:div w:id="878006755">
          <w:marLeft w:val="0"/>
          <w:marRight w:val="0"/>
          <w:marTop w:val="0"/>
          <w:marBottom w:val="0"/>
          <w:divBdr>
            <w:top w:val="none" w:sz="0" w:space="0" w:color="auto"/>
            <w:left w:val="none" w:sz="0" w:space="0" w:color="auto"/>
            <w:bottom w:val="none" w:sz="0" w:space="0" w:color="auto"/>
            <w:right w:val="none" w:sz="0" w:space="0" w:color="auto"/>
          </w:divBdr>
        </w:div>
        <w:div w:id="912275124">
          <w:marLeft w:val="0"/>
          <w:marRight w:val="0"/>
          <w:marTop w:val="0"/>
          <w:marBottom w:val="0"/>
          <w:divBdr>
            <w:top w:val="none" w:sz="0" w:space="0" w:color="auto"/>
            <w:left w:val="none" w:sz="0" w:space="0" w:color="auto"/>
            <w:bottom w:val="none" w:sz="0" w:space="0" w:color="auto"/>
            <w:right w:val="none" w:sz="0" w:space="0" w:color="auto"/>
          </w:divBdr>
        </w:div>
        <w:div w:id="923798812">
          <w:marLeft w:val="0"/>
          <w:marRight w:val="0"/>
          <w:marTop w:val="0"/>
          <w:marBottom w:val="0"/>
          <w:divBdr>
            <w:top w:val="none" w:sz="0" w:space="0" w:color="auto"/>
            <w:left w:val="none" w:sz="0" w:space="0" w:color="auto"/>
            <w:bottom w:val="none" w:sz="0" w:space="0" w:color="auto"/>
            <w:right w:val="none" w:sz="0" w:space="0" w:color="auto"/>
          </w:divBdr>
        </w:div>
        <w:div w:id="926500395">
          <w:marLeft w:val="0"/>
          <w:marRight w:val="0"/>
          <w:marTop w:val="0"/>
          <w:marBottom w:val="0"/>
          <w:divBdr>
            <w:top w:val="none" w:sz="0" w:space="0" w:color="auto"/>
            <w:left w:val="none" w:sz="0" w:space="0" w:color="auto"/>
            <w:bottom w:val="none" w:sz="0" w:space="0" w:color="auto"/>
            <w:right w:val="none" w:sz="0" w:space="0" w:color="auto"/>
          </w:divBdr>
        </w:div>
        <w:div w:id="975261409">
          <w:marLeft w:val="0"/>
          <w:marRight w:val="0"/>
          <w:marTop w:val="0"/>
          <w:marBottom w:val="0"/>
          <w:divBdr>
            <w:top w:val="none" w:sz="0" w:space="0" w:color="auto"/>
            <w:left w:val="none" w:sz="0" w:space="0" w:color="auto"/>
            <w:bottom w:val="none" w:sz="0" w:space="0" w:color="auto"/>
            <w:right w:val="none" w:sz="0" w:space="0" w:color="auto"/>
          </w:divBdr>
        </w:div>
        <w:div w:id="982999828">
          <w:marLeft w:val="0"/>
          <w:marRight w:val="0"/>
          <w:marTop w:val="0"/>
          <w:marBottom w:val="0"/>
          <w:divBdr>
            <w:top w:val="none" w:sz="0" w:space="0" w:color="auto"/>
            <w:left w:val="none" w:sz="0" w:space="0" w:color="auto"/>
            <w:bottom w:val="none" w:sz="0" w:space="0" w:color="auto"/>
            <w:right w:val="none" w:sz="0" w:space="0" w:color="auto"/>
          </w:divBdr>
        </w:div>
        <w:div w:id="1080827608">
          <w:marLeft w:val="0"/>
          <w:marRight w:val="0"/>
          <w:marTop w:val="0"/>
          <w:marBottom w:val="0"/>
          <w:divBdr>
            <w:top w:val="none" w:sz="0" w:space="0" w:color="auto"/>
            <w:left w:val="none" w:sz="0" w:space="0" w:color="auto"/>
            <w:bottom w:val="none" w:sz="0" w:space="0" w:color="auto"/>
            <w:right w:val="none" w:sz="0" w:space="0" w:color="auto"/>
          </w:divBdr>
        </w:div>
        <w:div w:id="1104770125">
          <w:marLeft w:val="0"/>
          <w:marRight w:val="0"/>
          <w:marTop w:val="0"/>
          <w:marBottom w:val="0"/>
          <w:divBdr>
            <w:top w:val="none" w:sz="0" w:space="0" w:color="auto"/>
            <w:left w:val="none" w:sz="0" w:space="0" w:color="auto"/>
            <w:bottom w:val="none" w:sz="0" w:space="0" w:color="auto"/>
            <w:right w:val="none" w:sz="0" w:space="0" w:color="auto"/>
          </w:divBdr>
        </w:div>
        <w:div w:id="1163859756">
          <w:marLeft w:val="0"/>
          <w:marRight w:val="0"/>
          <w:marTop w:val="0"/>
          <w:marBottom w:val="0"/>
          <w:divBdr>
            <w:top w:val="none" w:sz="0" w:space="0" w:color="auto"/>
            <w:left w:val="none" w:sz="0" w:space="0" w:color="auto"/>
            <w:bottom w:val="none" w:sz="0" w:space="0" w:color="auto"/>
            <w:right w:val="none" w:sz="0" w:space="0" w:color="auto"/>
          </w:divBdr>
        </w:div>
        <w:div w:id="1261912326">
          <w:marLeft w:val="0"/>
          <w:marRight w:val="0"/>
          <w:marTop w:val="0"/>
          <w:marBottom w:val="0"/>
          <w:divBdr>
            <w:top w:val="none" w:sz="0" w:space="0" w:color="auto"/>
            <w:left w:val="none" w:sz="0" w:space="0" w:color="auto"/>
            <w:bottom w:val="none" w:sz="0" w:space="0" w:color="auto"/>
            <w:right w:val="none" w:sz="0" w:space="0" w:color="auto"/>
          </w:divBdr>
        </w:div>
        <w:div w:id="1279876337">
          <w:marLeft w:val="0"/>
          <w:marRight w:val="0"/>
          <w:marTop w:val="0"/>
          <w:marBottom w:val="0"/>
          <w:divBdr>
            <w:top w:val="none" w:sz="0" w:space="0" w:color="auto"/>
            <w:left w:val="none" w:sz="0" w:space="0" w:color="auto"/>
            <w:bottom w:val="none" w:sz="0" w:space="0" w:color="auto"/>
            <w:right w:val="none" w:sz="0" w:space="0" w:color="auto"/>
          </w:divBdr>
        </w:div>
        <w:div w:id="1326057080">
          <w:marLeft w:val="0"/>
          <w:marRight w:val="0"/>
          <w:marTop w:val="0"/>
          <w:marBottom w:val="0"/>
          <w:divBdr>
            <w:top w:val="none" w:sz="0" w:space="0" w:color="auto"/>
            <w:left w:val="none" w:sz="0" w:space="0" w:color="auto"/>
            <w:bottom w:val="none" w:sz="0" w:space="0" w:color="auto"/>
            <w:right w:val="none" w:sz="0" w:space="0" w:color="auto"/>
          </w:divBdr>
        </w:div>
        <w:div w:id="1398237521">
          <w:marLeft w:val="0"/>
          <w:marRight w:val="0"/>
          <w:marTop w:val="0"/>
          <w:marBottom w:val="0"/>
          <w:divBdr>
            <w:top w:val="none" w:sz="0" w:space="0" w:color="auto"/>
            <w:left w:val="none" w:sz="0" w:space="0" w:color="auto"/>
            <w:bottom w:val="none" w:sz="0" w:space="0" w:color="auto"/>
            <w:right w:val="none" w:sz="0" w:space="0" w:color="auto"/>
          </w:divBdr>
        </w:div>
        <w:div w:id="1403406508">
          <w:marLeft w:val="0"/>
          <w:marRight w:val="0"/>
          <w:marTop w:val="0"/>
          <w:marBottom w:val="0"/>
          <w:divBdr>
            <w:top w:val="none" w:sz="0" w:space="0" w:color="auto"/>
            <w:left w:val="none" w:sz="0" w:space="0" w:color="auto"/>
            <w:bottom w:val="none" w:sz="0" w:space="0" w:color="auto"/>
            <w:right w:val="none" w:sz="0" w:space="0" w:color="auto"/>
          </w:divBdr>
        </w:div>
        <w:div w:id="1655139654">
          <w:marLeft w:val="0"/>
          <w:marRight w:val="0"/>
          <w:marTop w:val="0"/>
          <w:marBottom w:val="0"/>
          <w:divBdr>
            <w:top w:val="none" w:sz="0" w:space="0" w:color="auto"/>
            <w:left w:val="none" w:sz="0" w:space="0" w:color="auto"/>
            <w:bottom w:val="none" w:sz="0" w:space="0" w:color="auto"/>
            <w:right w:val="none" w:sz="0" w:space="0" w:color="auto"/>
          </w:divBdr>
        </w:div>
        <w:div w:id="1674600142">
          <w:marLeft w:val="0"/>
          <w:marRight w:val="0"/>
          <w:marTop w:val="0"/>
          <w:marBottom w:val="0"/>
          <w:divBdr>
            <w:top w:val="none" w:sz="0" w:space="0" w:color="auto"/>
            <w:left w:val="none" w:sz="0" w:space="0" w:color="auto"/>
            <w:bottom w:val="none" w:sz="0" w:space="0" w:color="auto"/>
            <w:right w:val="none" w:sz="0" w:space="0" w:color="auto"/>
          </w:divBdr>
        </w:div>
        <w:div w:id="1718509966">
          <w:marLeft w:val="0"/>
          <w:marRight w:val="0"/>
          <w:marTop w:val="0"/>
          <w:marBottom w:val="0"/>
          <w:divBdr>
            <w:top w:val="none" w:sz="0" w:space="0" w:color="auto"/>
            <w:left w:val="none" w:sz="0" w:space="0" w:color="auto"/>
            <w:bottom w:val="none" w:sz="0" w:space="0" w:color="auto"/>
            <w:right w:val="none" w:sz="0" w:space="0" w:color="auto"/>
          </w:divBdr>
        </w:div>
        <w:div w:id="1730957930">
          <w:marLeft w:val="0"/>
          <w:marRight w:val="0"/>
          <w:marTop w:val="0"/>
          <w:marBottom w:val="0"/>
          <w:divBdr>
            <w:top w:val="none" w:sz="0" w:space="0" w:color="auto"/>
            <w:left w:val="none" w:sz="0" w:space="0" w:color="auto"/>
            <w:bottom w:val="none" w:sz="0" w:space="0" w:color="auto"/>
            <w:right w:val="none" w:sz="0" w:space="0" w:color="auto"/>
          </w:divBdr>
        </w:div>
        <w:div w:id="1747725643">
          <w:marLeft w:val="0"/>
          <w:marRight w:val="0"/>
          <w:marTop w:val="0"/>
          <w:marBottom w:val="0"/>
          <w:divBdr>
            <w:top w:val="none" w:sz="0" w:space="0" w:color="auto"/>
            <w:left w:val="none" w:sz="0" w:space="0" w:color="auto"/>
            <w:bottom w:val="none" w:sz="0" w:space="0" w:color="auto"/>
            <w:right w:val="none" w:sz="0" w:space="0" w:color="auto"/>
          </w:divBdr>
        </w:div>
        <w:div w:id="1781339908">
          <w:marLeft w:val="0"/>
          <w:marRight w:val="0"/>
          <w:marTop w:val="0"/>
          <w:marBottom w:val="0"/>
          <w:divBdr>
            <w:top w:val="none" w:sz="0" w:space="0" w:color="auto"/>
            <w:left w:val="none" w:sz="0" w:space="0" w:color="auto"/>
            <w:bottom w:val="none" w:sz="0" w:space="0" w:color="auto"/>
            <w:right w:val="none" w:sz="0" w:space="0" w:color="auto"/>
          </w:divBdr>
        </w:div>
        <w:div w:id="1913810462">
          <w:marLeft w:val="0"/>
          <w:marRight w:val="0"/>
          <w:marTop w:val="0"/>
          <w:marBottom w:val="0"/>
          <w:divBdr>
            <w:top w:val="none" w:sz="0" w:space="0" w:color="auto"/>
            <w:left w:val="none" w:sz="0" w:space="0" w:color="auto"/>
            <w:bottom w:val="none" w:sz="0" w:space="0" w:color="auto"/>
            <w:right w:val="none" w:sz="0" w:space="0" w:color="auto"/>
          </w:divBdr>
        </w:div>
        <w:div w:id="1957251563">
          <w:marLeft w:val="0"/>
          <w:marRight w:val="0"/>
          <w:marTop w:val="0"/>
          <w:marBottom w:val="0"/>
          <w:divBdr>
            <w:top w:val="none" w:sz="0" w:space="0" w:color="auto"/>
            <w:left w:val="none" w:sz="0" w:space="0" w:color="auto"/>
            <w:bottom w:val="none" w:sz="0" w:space="0" w:color="auto"/>
            <w:right w:val="none" w:sz="0" w:space="0" w:color="auto"/>
          </w:divBdr>
        </w:div>
        <w:div w:id="2108235844">
          <w:marLeft w:val="0"/>
          <w:marRight w:val="0"/>
          <w:marTop w:val="0"/>
          <w:marBottom w:val="0"/>
          <w:divBdr>
            <w:top w:val="none" w:sz="0" w:space="0" w:color="auto"/>
            <w:left w:val="none" w:sz="0" w:space="0" w:color="auto"/>
            <w:bottom w:val="none" w:sz="0" w:space="0" w:color="auto"/>
            <w:right w:val="none" w:sz="0" w:space="0" w:color="auto"/>
          </w:divBdr>
        </w:div>
        <w:div w:id="2135252713">
          <w:marLeft w:val="0"/>
          <w:marRight w:val="0"/>
          <w:marTop w:val="0"/>
          <w:marBottom w:val="0"/>
          <w:divBdr>
            <w:top w:val="none" w:sz="0" w:space="0" w:color="auto"/>
            <w:left w:val="none" w:sz="0" w:space="0" w:color="auto"/>
            <w:bottom w:val="none" w:sz="0" w:space="0" w:color="auto"/>
            <w:right w:val="none" w:sz="0" w:space="0" w:color="auto"/>
          </w:divBdr>
        </w:div>
      </w:divsChild>
    </w:div>
    <w:div w:id="417218843">
      <w:bodyDiv w:val="1"/>
      <w:marLeft w:val="0"/>
      <w:marRight w:val="0"/>
      <w:marTop w:val="0"/>
      <w:marBottom w:val="0"/>
      <w:divBdr>
        <w:top w:val="none" w:sz="0" w:space="0" w:color="auto"/>
        <w:left w:val="none" w:sz="0" w:space="0" w:color="auto"/>
        <w:bottom w:val="none" w:sz="0" w:space="0" w:color="auto"/>
        <w:right w:val="none" w:sz="0" w:space="0" w:color="auto"/>
      </w:divBdr>
      <w:divsChild>
        <w:div w:id="557324715">
          <w:marLeft w:val="0"/>
          <w:marRight w:val="0"/>
          <w:marTop w:val="0"/>
          <w:marBottom w:val="0"/>
          <w:divBdr>
            <w:top w:val="none" w:sz="0" w:space="0" w:color="auto"/>
            <w:left w:val="none" w:sz="0" w:space="0" w:color="auto"/>
            <w:bottom w:val="none" w:sz="0" w:space="0" w:color="auto"/>
            <w:right w:val="none" w:sz="0" w:space="0" w:color="auto"/>
          </w:divBdr>
        </w:div>
        <w:div w:id="599097103">
          <w:marLeft w:val="0"/>
          <w:marRight w:val="0"/>
          <w:marTop w:val="0"/>
          <w:marBottom w:val="0"/>
          <w:divBdr>
            <w:top w:val="none" w:sz="0" w:space="0" w:color="auto"/>
            <w:left w:val="none" w:sz="0" w:space="0" w:color="auto"/>
            <w:bottom w:val="none" w:sz="0" w:space="0" w:color="auto"/>
            <w:right w:val="none" w:sz="0" w:space="0" w:color="auto"/>
          </w:divBdr>
        </w:div>
        <w:div w:id="778990624">
          <w:marLeft w:val="0"/>
          <w:marRight w:val="0"/>
          <w:marTop w:val="0"/>
          <w:marBottom w:val="0"/>
          <w:divBdr>
            <w:top w:val="none" w:sz="0" w:space="0" w:color="auto"/>
            <w:left w:val="none" w:sz="0" w:space="0" w:color="auto"/>
            <w:bottom w:val="none" w:sz="0" w:space="0" w:color="auto"/>
            <w:right w:val="none" w:sz="0" w:space="0" w:color="auto"/>
          </w:divBdr>
        </w:div>
        <w:div w:id="982076667">
          <w:marLeft w:val="0"/>
          <w:marRight w:val="0"/>
          <w:marTop w:val="0"/>
          <w:marBottom w:val="0"/>
          <w:divBdr>
            <w:top w:val="none" w:sz="0" w:space="0" w:color="auto"/>
            <w:left w:val="none" w:sz="0" w:space="0" w:color="auto"/>
            <w:bottom w:val="none" w:sz="0" w:space="0" w:color="auto"/>
            <w:right w:val="none" w:sz="0" w:space="0" w:color="auto"/>
          </w:divBdr>
        </w:div>
        <w:div w:id="1213924764">
          <w:marLeft w:val="0"/>
          <w:marRight w:val="0"/>
          <w:marTop w:val="0"/>
          <w:marBottom w:val="0"/>
          <w:divBdr>
            <w:top w:val="none" w:sz="0" w:space="0" w:color="auto"/>
            <w:left w:val="none" w:sz="0" w:space="0" w:color="auto"/>
            <w:bottom w:val="none" w:sz="0" w:space="0" w:color="auto"/>
            <w:right w:val="none" w:sz="0" w:space="0" w:color="auto"/>
          </w:divBdr>
        </w:div>
        <w:div w:id="1279023248">
          <w:marLeft w:val="0"/>
          <w:marRight w:val="0"/>
          <w:marTop w:val="0"/>
          <w:marBottom w:val="0"/>
          <w:divBdr>
            <w:top w:val="none" w:sz="0" w:space="0" w:color="auto"/>
            <w:left w:val="none" w:sz="0" w:space="0" w:color="auto"/>
            <w:bottom w:val="none" w:sz="0" w:space="0" w:color="auto"/>
            <w:right w:val="none" w:sz="0" w:space="0" w:color="auto"/>
          </w:divBdr>
        </w:div>
        <w:div w:id="1655990183">
          <w:marLeft w:val="0"/>
          <w:marRight w:val="0"/>
          <w:marTop w:val="0"/>
          <w:marBottom w:val="0"/>
          <w:divBdr>
            <w:top w:val="none" w:sz="0" w:space="0" w:color="auto"/>
            <w:left w:val="none" w:sz="0" w:space="0" w:color="auto"/>
            <w:bottom w:val="none" w:sz="0" w:space="0" w:color="auto"/>
            <w:right w:val="none" w:sz="0" w:space="0" w:color="auto"/>
          </w:divBdr>
        </w:div>
        <w:div w:id="1741436895">
          <w:marLeft w:val="0"/>
          <w:marRight w:val="0"/>
          <w:marTop w:val="0"/>
          <w:marBottom w:val="0"/>
          <w:divBdr>
            <w:top w:val="none" w:sz="0" w:space="0" w:color="auto"/>
            <w:left w:val="none" w:sz="0" w:space="0" w:color="auto"/>
            <w:bottom w:val="none" w:sz="0" w:space="0" w:color="auto"/>
            <w:right w:val="none" w:sz="0" w:space="0" w:color="auto"/>
          </w:divBdr>
        </w:div>
        <w:div w:id="2035689476">
          <w:marLeft w:val="0"/>
          <w:marRight w:val="0"/>
          <w:marTop w:val="0"/>
          <w:marBottom w:val="0"/>
          <w:divBdr>
            <w:top w:val="none" w:sz="0" w:space="0" w:color="auto"/>
            <w:left w:val="none" w:sz="0" w:space="0" w:color="auto"/>
            <w:bottom w:val="none" w:sz="0" w:space="0" w:color="auto"/>
            <w:right w:val="none" w:sz="0" w:space="0" w:color="auto"/>
          </w:divBdr>
        </w:div>
        <w:div w:id="2061007489">
          <w:marLeft w:val="0"/>
          <w:marRight w:val="0"/>
          <w:marTop w:val="0"/>
          <w:marBottom w:val="0"/>
          <w:divBdr>
            <w:top w:val="none" w:sz="0" w:space="0" w:color="auto"/>
            <w:left w:val="none" w:sz="0" w:space="0" w:color="auto"/>
            <w:bottom w:val="none" w:sz="0" w:space="0" w:color="auto"/>
            <w:right w:val="none" w:sz="0" w:space="0" w:color="auto"/>
          </w:divBdr>
        </w:div>
        <w:div w:id="2101945750">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132992110">
          <w:marLeft w:val="0"/>
          <w:marRight w:val="0"/>
          <w:marTop w:val="0"/>
          <w:marBottom w:val="0"/>
          <w:divBdr>
            <w:top w:val="none" w:sz="0" w:space="0" w:color="auto"/>
            <w:left w:val="none" w:sz="0" w:space="0" w:color="auto"/>
            <w:bottom w:val="none" w:sz="0" w:space="0" w:color="auto"/>
            <w:right w:val="none" w:sz="0" w:space="0" w:color="auto"/>
          </w:divBdr>
        </w:div>
        <w:div w:id="593782930">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235480267">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sChild>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30813795">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2021272187">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sChild>
    </w:div>
    <w:div w:id="1172839398">
      <w:bodyDiv w:val="1"/>
      <w:marLeft w:val="0"/>
      <w:marRight w:val="0"/>
      <w:marTop w:val="0"/>
      <w:marBottom w:val="0"/>
      <w:divBdr>
        <w:top w:val="none" w:sz="0" w:space="0" w:color="auto"/>
        <w:left w:val="none" w:sz="0" w:space="0" w:color="auto"/>
        <w:bottom w:val="none" w:sz="0" w:space="0" w:color="auto"/>
        <w:right w:val="none" w:sz="0" w:space="0" w:color="auto"/>
      </w:divBdr>
      <w:divsChild>
        <w:div w:id="545920840">
          <w:marLeft w:val="0"/>
          <w:marRight w:val="0"/>
          <w:marTop w:val="0"/>
          <w:marBottom w:val="0"/>
          <w:divBdr>
            <w:top w:val="none" w:sz="0" w:space="0" w:color="auto"/>
            <w:left w:val="none" w:sz="0" w:space="0" w:color="auto"/>
            <w:bottom w:val="none" w:sz="0" w:space="0" w:color="auto"/>
            <w:right w:val="none" w:sz="0" w:space="0" w:color="auto"/>
          </w:divBdr>
        </w:div>
        <w:div w:id="858738900">
          <w:marLeft w:val="0"/>
          <w:marRight w:val="0"/>
          <w:marTop w:val="0"/>
          <w:marBottom w:val="0"/>
          <w:divBdr>
            <w:top w:val="none" w:sz="0" w:space="0" w:color="auto"/>
            <w:left w:val="none" w:sz="0" w:space="0" w:color="auto"/>
            <w:bottom w:val="none" w:sz="0" w:space="0" w:color="auto"/>
            <w:right w:val="none" w:sz="0" w:space="0" w:color="auto"/>
          </w:divBdr>
        </w:div>
        <w:div w:id="957180944">
          <w:marLeft w:val="0"/>
          <w:marRight w:val="0"/>
          <w:marTop w:val="0"/>
          <w:marBottom w:val="0"/>
          <w:divBdr>
            <w:top w:val="none" w:sz="0" w:space="0" w:color="auto"/>
            <w:left w:val="none" w:sz="0" w:space="0" w:color="auto"/>
            <w:bottom w:val="none" w:sz="0" w:space="0" w:color="auto"/>
            <w:right w:val="none" w:sz="0" w:space="0" w:color="auto"/>
          </w:divBdr>
        </w:div>
        <w:div w:id="1552687177">
          <w:marLeft w:val="0"/>
          <w:marRight w:val="0"/>
          <w:marTop w:val="0"/>
          <w:marBottom w:val="0"/>
          <w:divBdr>
            <w:top w:val="none" w:sz="0" w:space="0" w:color="auto"/>
            <w:left w:val="none" w:sz="0" w:space="0" w:color="auto"/>
            <w:bottom w:val="none" w:sz="0" w:space="0" w:color="auto"/>
            <w:right w:val="none" w:sz="0" w:space="0" w:color="auto"/>
          </w:divBdr>
        </w:div>
        <w:div w:id="1665624392">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747730548">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505391395">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850145409">
          <w:marLeft w:val="0"/>
          <w:marRight w:val="0"/>
          <w:marTop w:val="0"/>
          <w:marBottom w:val="0"/>
          <w:divBdr>
            <w:top w:val="none" w:sz="0" w:space="0" w:color="auto"/>
            <w:left w:val="none" w:sz="0" w:space="0" w:color="auto"/>
            <w:bottom w:val="none" w:sz="0" w:space="0" w:color="auto"/>
            <w:right w:val="none" w:sz="0" w:space="0" w:color="auto"/>
          </w:divBdr>
        </w:div>
        <w:div w:id="1039548505">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sChild>
    </w:div>
    <w:div w:id="1219241706">
      <w:bodyDiv w:val="1"/>
      <w:marLeft w:val="0"/>
      <w:marRight w:val="0"/>
      <w:marTop w:val="0"/>
      <w:marBottom w:val="0"/>
      <w:divBdr>
        <w:top w:val="none" w:sz="0" w:space="0" w:color="auto"/>
        <w:left w:val="none" w:sz="0" w:space="0" w:color="auto"/>
        <w:bottom w:val="none" w:sz="0" w:space="0" w:color="auto"/>
        <w:right w:val="none" w:sz="0" w:space="0" w:color="auto"/>
      </w:divBdr>
      <w:divsChild>
        <w:div w:id="105541739">
          <w:marLeft w:val="0"/>
          <w:marRight w:val="0"/>
          <w:marTop w:val="0"/>
          <w:marBottom w:val="0"/>
          <w:divBdr>
            <w:top w:val="none" w:sz="0" w:space="0" w:color="auto"/>
            <w:left w:val="none" w:sz="0" w:space="0" w:color="auto"/>
            <w:bottom w:val="none" w:sz="0" w:space="0" w:color="auto"/>
            <w:right w:val="none" w:sz="0" w:space="0" w:color="auto"/>
          </w:divBdr>
        </w:div>
        <w:div w:id="227768249">
          <w:marLeft w:val="0"/>
          <w:marRight w:val="0"/>
          <w:marTop w:val="0"/>
          <w:marBottom w:val="0"/>
          <w:divBdr>
            <w:top w:val="none" w:sz="0" w:space="0" w:color="auto"/>
            <w:left w:val="none" w:sz="0" w:space="0" w:color="auto"/>
            <w:bottom w:val="none" w:sz="0" w:space="0" w:color="auto"/>
            <w:right w:val="none" w:sz="0" w:space="0" w:color="auto"/>
          </w:divBdr>
        </w:div>
        <w:div w:id="274408102">
          <w:marLeft w:val="0"/>
          <w:marRight w:val="0"/>
          <w:marTop w:val="0"/>
          <w:marBottom w:val="0"/>
          <w:divBdr>
            <w:top w:val="none" w:sz="0" w:space="0" w:color="auto"/>
            <w:left w:val="none" w:sz="0" w:space="0" w:color="auto"/>
            <w:bottom w:val="none" w:sz="0" w:space="0" w:color="auto"/>
            <w:right w:val="none" w:sz="0" w:space="0" w:color="auto"/>
          </w:divBdr>
        </w:div>
        <w:div w:id="294992875">
          <w:marLeft w:val="0"/>
          <w:marRight w:val="0"/>
          <w:marTop w:val="0"/>
          <w:marBottom w:val="0"/>
          <w:divBdr>
            <w:top w:val="none" w:sz="0" w:space="0" w:color="auto"/>
            <w:left w:val="none" w:sz="0" w:space="0" w:color="auto"/>
            <w:bottom w:val="none" w:sz="0" w:space="0" w:color="auto"/>
            <w:right w:val="none" w:sz="0" w:space="0" w:color="auto"/>
          </w:divBdr>
        </w:div>
        <w:div w:id="347021857">
          <w:marLeft w:val="0"/>
          <w:marRight w:val="0"/>
          <w:marTop w:val="0"/>
          <w:marBottom w:val="0"/>
          <w:divBdr>
            <w:top w:val="none" w:sz="0" w:space="0" w:color="auto"/>
            <w:left w:val="none" w:sz="0" w:space="0" w:color="auto"/>
            <w:bottom w:val="none" w:sz="0" w:space="0" w:color="auto"/>
            <w:right w:val="none" w:sz="0" w:space="0" w:color="auto"/>
          </w:divBdr>
        </w:div>
        <w:div w:id="671296846">
          <w:marLeft w:val="0"/>
          <w:marRight w:val="0"/>
          <w:marTop w:val="0"/>
          <w:marBottom w:val="0"/>
          <w:divBdr>
            <w:top w:val="none" w:sz="0" w:space="0" w:color="auto"/>
            <w:left w:val="none" w:sz="0" w:space="0" w:color="auto"/>
            <w:bottom w:val="none" w:sz="0" w:space="0" w:color="auto"/>
            <w:right w:val="none" w:sz="0" w:space="0" w:color="auto"/>
          </w:divBdr>
        </w:div>
        <w:div w:id="860626346">
          <w:marLeft w:val="0"/>
          <w:marRight w:val="0"/>
          <w:marTop w:val="0"/>
          <w:marBottom w:val="0"/>
          <w:divBdr>
            <w:top w:val="none" w:sz="0" w:space="0" w:color="auto"/>
            <w:left w:val="none" w:sz="0" w:space="0" w:color="auto"/>
            <w:bottom w:val="none" w:sz="0" w:space="0" w:color="auto"/>
            <w:right w:val="none" w:sz="0" w:space="0" w:color="auto"/>
          </w:divBdr>
        </w:div>
        <w:div w:id="909076959">
          <w:marLeft w:val="0"/>
          <w:marRight w:val="0"/>
          <w:marTop w:val="0"/>
          <w:marBottom w:val="0"/>
          <w:divBdr>
            <w:top w:val="none" w:sz="0" w:space="0" w:color="auto"/>
            <w:left w:val="none" w:sz="0" w:space="0" w:color="auto"/>
            <w:bottom w:val="none" w:sz="0" w:space="0" w:color="auto"/>
            <w:right w:val="none" w:sz="0" w:space="0" w:color="auto"/>
          </w:divBdr>
        </w:div>
        <w:div w:id="987784597">
          <w:marLeft w:val="0"/>
          <w:marRight w:val="0"/>
          <w:marTop w:val="0"/>
          <w:marBottom w:val="0"/>
          <w:divBdr>
            <w:top w:val="none" w:sz="0" w:space="0" w:color="auto"/>
            <w:left w:val="none" w:sz="0" w:space="0" w:color="auto"/>
            <w:bottom w:val="none" w:sz="0" w:space="0" w:color="auto"/>
            <w:right w:val="none" w:sz="0" w:space="0" w:color="auto"/>
          </w:divBdr>
        </w:div>
        <w:div w:id="1231620337">
          <w:marLeft w:val="0"/>
          <w:marRight w:val="0"/>
          <w:marTop w:val="0"/>
          <w:marBottom w:val="0"/>
          <w:divBdr>
            <w:top w:val="none" w:sz="0" w:space="0" w:color="auto"/>
            <w:left w:val="none" w:sz="0" w:space="0" w:color="auto"/>
            <w:bottom w:val="none" w:sz="0" w:space="0" w:color="auto"/>
            <w:right w:val="none" w:sz="0" w:space="0" w:color="auto"/>
          </w:divBdr>
        </w:div>
        <w:div w:id="1231696068">
          <w:marLeft w:val="0"/>
          <w:marRight w:val="0"/>
          <w:marTop w:val="0"/>
          <w:marBottom w:val="0"/>
          <w:divBdr>
            <w:top w:val="none" w:sz="0" w:space="0" w:color="auto"/>
            <w:left w:val="none" w:sz="0" w:space="0" w:color="auto"/>
            <w:bottom w:val="none" w:sz="0" w:space="0" w:color="auto"/>
            <w:right w:val="none" w:sz="0" w:space="0" w:color="auto"/>
          </w:divBdr>
        </w:div>
        <w:div w:id="1412846997">
          <w:marLeft w:val="0"/>
          <w:marRight w:val="0"/>
          <w:marTop w:val="0"/>
          <w:marBottom w:val="0"/>
          <w:divBdr>
            <w:top w:val="none" w:sz="0" w:space="0" w:color="auto"/>
            <w:left w:val="none" w:sz="0" w:space="0" w:color="auto"/>
            <w:bottom w:val="none" w:sz="0" w:space="0" w:color="auto"/>
            <w:right w:val="none" w:sz="0" w:space="0" w:color="auto"/>
          </w:divBdr>
        </w:div>
        <w:div w:id="1533685665">
          <w:marLeft w:val="0"/>
          <w:marRight w:val="0"/>
          <w:marTop w:val="0"/>
          <w:marBottom w:val="0"/>
          <w:divBdr>
            <w:top w:val="none" w:sz="0" w:space="0" w:color="auto"/>
            <w:left w:val="none" w:sz="0" w:space="0" w:color="auto"/>
            <w:bottom w:val="none" w:sz="0" w:space="0" w:color="auto"/>
            <w:right w:val="none" w:sz="0" w:space="0" w:color="auto"/>
          </w:divBdr>
        </w:div>
        <w:div w:id="1756054961">
          <w:marLeft w:val="0"/>
          <w:marRight w:val="0"/>
          <w:marTop w:val="0"/>
          <w:marBottom w:val="0"/>
          <w:divBdr>
            <w:top w:val="none" w:sz="0" w:space="0" w:color="auto"/>
            <w:left w:val="none" w:sz="0" w:space="0" w:color="auto"/>
            <w:bottom w:val="none" w:sz="0" w:space="0" w:color="auto"/>
            <w:right w:val="none" w:sz="0" w:space="0" w:color="auto"/>
          </w:divBdr>
        </w:div>
        <w:div w:id="1867404611">
          <w:marLeft w:val="0"/>
          <w:marRight w:val="0"/>
          <w:marTop w:val="0"/>
          <w:marBottom w:val="0"/>
          <w:divBdr>
            <w:top w:val="none" w:sz="0" w:space="0" w:color="auto"/>
            <w:left w:val="none" w:sz="0" w:space="0" w:color="auto"/>
            <w:bottom w:val="none" w:sz="0" w:space="0" w:color="auto"/>
            <w:right w:val="none" w:sz="0" w:space="0" w:color="auto"/>
          </w:divBdr>
        </w:div>
      </w:divsChild>
    </w:div>
    <w:div w:id="1228299510">
      <w:bodyDiv w:val="1"/>
      <w:marLeft w:val="0"/>
      <w:marRight w:val="0"/>
      <w:marTop w:val="0"/>
      <w:marBottom w:val="0"/>
      <w:divBdr>
        <w:top w:val="none" w:sz="0" w:space="0" w:color="auto"/>
        <w:left w:val="none" w:sz="0" w:space="0" w:color="auto"/>
        <w:bottom w:val="none" w:sz="0" w:space="0" w:color="auto"/>
        <w:right w:val="none" w:sz="0" w:space="0" w:color="auto"/>
      </w:divBdr>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323048163">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902524880">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680545107">
          <w:marLeft w:val="0"/>
          <w:marRight w:val="0"/>
          <w:marTop w:val="0"/>
          <w:marBottom w:val="0"/>
          <w:divBdr>
            <w:top w:val="none" w:sz="0" w:space="0" w:color="auto"/>
            <w:left w:val="none" w:sz="0" w:space="0" w:color="auto"/>
            <w:bottom w:val="none" w:sz="0" w:space="0" w:color="auto"/>
            <w:right w:val="none" w:sz="0" w:space="0" w:color="auto"/>
          </w:divBdr>
        </w:div>
        <w:div w:id="1285499384">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322247688">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1641496064">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68504280">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1898740142">
          <w:marLeft w:val="0"/>
          <w:marRight w:val="0"/>
          <w:marTop w:val="0"/>
          <w:marBottom w:val="0"/>
          <w:divBdr>
            <w:top w:val="none" w:sz="0" w:space="0" w:color="auto"/>
            <w:left w:val="none" w:sz="0" w:space="0" w:color="auto"/>
            <w:bottom w:val="none" w:sz="0" w:space="0" w:color="auto"/>
            <w:right w:val="none" w:sz="0" w:space="0" w:color="auto"/>
          </w:divBdr>
        </w:div>
      </w:divsChild>
    </w:div>
    <w:div w:id="1851722387">
      <w:bodyDiv w:val="1"/>
      <w:marLeft w:val="0"/>
      <w:marRight w:val="0"/>
      <w:marTop w:val="0"/>
      <w:marBottom w:val="0"/>
      <w:divBdr>
        <w:top w:val="none" w:sz="0" w:space="0" w:color="auto"/>
        <w:left w:val="none" w:sz="0" w:space="0" w:color="auto"/>
        <w:bottom w:val="none" w:sz="0" w:space="0" w:color="auto"/>
        <w:right w:val="none" w:sz="0" w:space="0" w:color="auto"/>
      </w:divBdr>
      <w:divsChild>
        <w:div w:id="208691878">
          <w:marLeft w:val="0"/>
          <w:marRight w:val="0"/>
          <w:marTop w:val="0"/>
          <w:marBottom w:val="0"/>
          <w:divBdr>
            <w:top w:val="none" w:sz="0" w:space="0" w:color="auto"/>
            <w:left w:val="none" w:sz="0" w:space="0" w:color="auto"/>
            <w:bottom w:val="none" w:sz="0" w:space="0" w:color="auto"/>
            <w:right w:val="none" w:sz="0" w:space="0" w:color="auto"/>
          </w:divBdr>
        </w:div>
        <w:div w:id="268123006">
          <w:marLeft w:val="0"/>
          <w:marRight w:val="0"/>
          <w:marTop w:val="0"/>
          <w:marBottom w:val="0"/>
          <w:divBdr>
            <w:top w:val="none" w:sz="0" w:space="0" w:color="auto"/>
            <w:left w:val="none" w:sz="0" w:space="0" w:color="auto"/>
            <w:bottom w:val="none" w:sz="0" w:space="0" w:color="auto"/>
            <w:right w:val="none" w:sz="0" w:space="0" w:color="auto"/>
          </w:divBdr>
        </w:div>
        <w:div w:id="276331685">
          <w:marLeft w:val="0"/>
          <w:marRight w:val="0"/>
          <w:marTop w:val="0"/>
          <w:marBottom w:val="0"/>
          <w:divBdr>
            <w:top w:val="none" w:sz="0" w:space="0" w:color="auto"/>
            <w:left w:val="none" w:sz="0" w:space="0" w:color="auto"/>
            <w:bottom w:val="none" w:sz="0" w:space="0" w:color="auto"/>
            <w:right w:val="none" w:sz="0" w:space="0" w:color="auto"/>
          </w:divBdr>
        </w:div>
        <w:div w:id="379789697">
          <w:marLeft w:val="0"/>
          <w:marRight w:val="0"/>
          <w:marTop w:val="0"/>
          <w:marBottom w:val="0"/>
          <w:divBdr>
            <w:top w:val="none" w:sz="0" w:space="0" w:color="auto"/>
            <w:left w:val="none" w:sz="0" w:space="0" w:color="auto"/>
            <w:bottom w:val="none" w:sz="0" w:space="0" w:color="auto"/>
            <w:right w:val="none" w:sz="0" w:space="0" w:color="auto"/>
          </w:divBdr>
        </w:div>
        <w:div w:id="386757250">
          <w:marLeft w:val="0"/>
          <w:marRight w:val="0"/>
          <w:marTop w:val="0"/>
          <w:marBottom w:val="0"/>
          <w:divBdr>
            <w:top w:val="none" w:sz="0" w:space="0" w:color="auto"/>
            <w:left w:val="none" w:sz="0" w:space="0" w:color="auto"/>
            <w:bottom w:val="none" w:sz="0" w:space="0" w:color="auto"/>
            <w:right w:val="none" w:sz="0" w:space="0" w:color="auto"/>
          </w:divBdr>
        </w:div>
        <w:div w:id="394934690">
          <w:marLeft w:val="0"/>
          <w:marRight w:val="0"/>
          <w:marTop w:val="0"/>
          <w:marBottom w:val="0"/>
          <w:divBdr>
            <w:top w:val="none" w:sz="0" w:space="0" w:color="auto"/>
            <w:left w:val="none" w:sz="0" w:space="0" w:color="auto"/>
            <w:bottom w:val="none" w:sz="0" w:space="0" w:color="auto"/>
            <w:right w:val="none" w:sz="0" w:space="0" w:color="auto"/>
          </w:divBdr>
        </w:div>
        <w:div w:id="433787269">
          <w:marLeft w:val="0"/>
          <w:marRight w:val="0"/>
          <w:marTop w:val="0"/>
          <w:marBottom w:val="0"/>
          <w:divBdr>
            <w:top w:val="none" w:sz="0" w:space="0" w:color="auto"/>
            <w:left w:val="none" w:sz="0" w:space="0" w:color="auto"/>
            <w:bottom w:val="none" w:sz="0" w:space="0" w:color="auto"/>
            <w:right w:val="none" w:sz="0" w:space="0" w:color="auto"/>
          </w:divBdr>
        </w:div>
        <w:div w:id="478150808">
          <w:marLeft w:val="0"/>
          <w:marRight w:val="0"/>
          <w:marTop w:val="0"/>
          <w:marBottom w:val="0"/>
          <w:divBdr>
            <w:top w:val="none" w:sz="0" w:space="0" w:color="auto"/>
            <w:left w:val="none" w:sz="0" w:space="0" w:color="auto"/>
            <w:bottom w:val="none" w:sz="0" w:space="0" w:color="auto"/>
            <w:right w:val="none" w:sz="0" w:space="0" w:color="auto"/>
          </w:divBdr>
        </w:div>
        <w:div w:id="619068290">
          <w:marLeft w:val="0"/>
          <w:marRight w:val="0"/>
          <w:marTop w:val="0"/>
          <w:marBottom w:val="0"/>
          <w:divBdr>
            <w:top w:val="none" w:sz="0" w:space="0" w:color="auto"/>
            <w:left w:val="none" w:sz="0" w:space="0" w:color="auto"/>
            <w:bottom w:val="none" w:sz="0" w:space="0" w:color="auto"/>
            <w:right w:val="none" w:sz="0" w:space="0" w:color="auto"/>
          </w:divBdr>
        </w:div>
        <w:div w:id="636108669">
          <w:marLeft w:val="0"/>
          <w:marRight w:val="0"/>
          <w:marTop w:val="0"/>
          <w:marBottom w:val="0"/>
          <w:divBdr>
            <w:top w:val="none" w:sz="0" w:space="0" w:color="auto"/>
            <w:left w:val="none" w:sz="0" w:space="0" w:color="auto"/>
            <w:bottom w:val="none" w:sz="0" w:space="0" w:color="auto"/>
            <w:right w:val="none" w:sz="0" w:space="0" w:color="auto"/>
          </w:divBdr>
        </w:div>
        <w:div w:id="741802232">
          <w:marLeft w:val="0"/>
          <w:marRight w:val="0"/>
          <w:marTop w:val="0"/>
          <w:marBottom w:val="0"/>
          <w:divBdr>
            <w:top w:val="none" w:sz="0" w:space="0" w:color="auto"/>
            <w:left w:val="none" w:sz="0" w:space="0" w:color="auto"/>
            <w:bottom w:val="none" w:sz="0" w:space="0" w:color="auto"/>
            <w:right w:val="none" w:sz="0" w:space="0" w:color="auto"/>
          </w:divBdr>
        </w:div>
        <w:div w:id="1037462865">
          <w:marLeft w:val="0"/>
          <w:marRight w:val="0"/>
          <w:marTop w:val="0"/>
          <w:marBottom w:val="0"/>
          <w:divBdr>
            <w:top w:val="none" w:sz="0" w:space="0" w:color="auto"/>
            <w:left w:val="none" w:sz="0" w:space="0" w:color="auto"/>
            <w:bottom w:val="none" w:sz="0" w:space="0" w:color="auto"/>
            <w:right w:val="none" w:sz="0" w:space="0" w:color="auto"/>
          </w:divBdr>
        </w:div>
        <w:div w:id="1219122878">
          <w:marLeft w:val="0"/>
          <w:marRight w:val="0"/>
          <w:marTop w:val="0"/>
          <w:marBottom w:val="0"/>
          <w:divBdr>
            <w:top w:val="none" w:sz="0" w:space="0" w:color="auto"/>
            <w:left w:val="none" w:sz="0" w:space="0" w:color="auto"/>
            <w:bottom w:val="none" w:sz="0" w:space="0" w:color="auto"/>
            <w:right w:val="none" w:sz="0" w:space="0" w:color="auto"/>
          </w:divBdr>
        </w:div>
        <w:div w:id="1335105365">
          <w:marLeft w:val="0"/>
          <w:marRight w:val="0"/>
          <w:marTop w:val="0"/>
          <w:marBottom w:val="0"/>
          <w:divBdr>
            <w:top w:val="none" w:sz="0" w:space="0" w:color="auto"/>
            <w:left w:val="none" w:sz="0" w:space="0" w:color="auto"/>
            <w:bottom w:val="none" w:sz="0" w:space="0" w:color="auto"/>
            <w:right w:val="none" w:sz="0" w:space="0" w:color="auto"/>
          </w:divBdr>
        </w:div>
        <w:div w:id="1567103247">
          <w:marLeft w:val="0"/>
          <w:marRight w:val="0"/>
          <w:marTop w:val="0"/>
          <w:marBottom w:val="0"/>
          <w:divBdr>
            <w:top w:val="none" w:sz="0" w:space="0" w:color="auto"/>
            <w:left w:val="none" w:sz="0" w:space="0" w:color="auto"/>
            <w:bottom w:val="none" w:sz="0" w:space="0" w:color="auto"/>
            <w:right w:val="none" w:sz="0" w:space="0" w:color="auto"/>
          </w:divBdr>
        </w:div>
        <w:div w:id="1652758660">
          <w:marLeft w:val="0"/>
          <w:marRight w:val="0"/>
          <w:marTop w:val="0"/>
          <w:marBottom w:val="0"/>
          <w:divBdr>
            <w:top w:val="none" w:sz="0" w:space="0" w:color="auto"/>
            <w:left w:val="none" w:sz="0" w:space="0" w:color="auto"/>
            <w:bottom w:val="none" w:sz="0" w:space="0" w:color="auto"/>
            <w:right w:val="none" w:sz="0" w:space="0" w:color="auto"/>
          </w:divBdr>
        </w:div>
        <w:div w:id="1657807077">
          <w:marLeft w:val="0"/>
          <w:marRight w:val="0"/>
          <w:marTop w:val="0"/>
          <w:marBottom w:val="0"/>
          <w:divBdr>
            <w:top w:val="none" w:sz="0" w:space="0" w:color="auto"/>
            <w:left w:val="none" w:sz="0" w:space="0" w:color="auto"/>
            <w:bottom w:val="none" w:sz="0" w:space="0" w:color="auto"/>
            <w:right w:val="none" w:sz="0" w:space="0" w:color="auto"/>
          </w:divBdr>
        </w:div>
        <w:div w:id="1673406769">
          <w:marLeft w:val="0"/>
          <w:marRight w:val="0"/>
          <w:marTop w:val="0"/>
          <w:marBottom w:val="0"/>
          <w:divBdr>
            <w:top w:val="none" w:sz="0" w:space="0" w:color="auto"/>
            <w:left w:val="none" w:sz="0" w:space="0" w:color="auto"/>
            <w:bottom w:val="none" w:sz="0" w:space="0" w:color="auto"/>
            <w:right w:val="none" w:sz="0" w:space="0" w:color="auto"/>
          </w:divBdr>
        </w:div>
        <w:div w:id="1769345423">
          <w:marLeft w:val="0"/>
          <w:marRight w:val="0"/>
          <w:marTop w:val="0"/>
          <w:marBottom w:val="0"/>
          <w:divBdr>
            <w:top w:val="none" w:sz="0" w:space="0" w:color="auto"/>
            <w:left w:val="none" w:sz="0" w:space="0" w:color="auto"/>
            <w:bottom w:val="none" w:sz="0" w:space="0" w:color="auto"/>
            <w:right w:val="none" w:sz="0" w:space="0" w:color="auto"/>
          </w:divBdr>
        </w:div>
        <w:div w:id="1909876439">
          <w:marLeft w:val="0"/>
          <w:marRight w:val="0"/>
          <w:marTop w:val="0"/>
          <w:marBottom w:val="0"/>
          <w:divBdr>
            <w:top w:val="none" w:sz="0" w:space="0" w:color="auto"/>
            <w:left w:val="none" w:sz="0" w:space="0" w:color="auto"/>
            <w:bottom w:val="none" w:sz="0" w:space="0" w:color="auto"/>
            <w:right w:val="none" w:sz="0" w:space="0" w:color="auto"/>
          </w:divBdr>
        </w:div>
        <w:div w:id="1961494182">
          <w:marLeft w:val="0"/>
          <w:marRight w:val="0"/>
          <w:marTop w:val="0"/>
          <w:marBottom w:val="0"/>
          <w:divBdr>
            <w:top w:val="none" w:sz="0" w:space="0" w:color="auto"/>
            <w:left w:val="none" w:sz="0" w:space="0" w:color="auto"/>
            <w:bottom w:val="none" w:sz="0" w:space="0" w:color="auto"/>
            <w:right w:val="none" w:sz="0" w:space="0" w:color="auto"/>
          </w:divBdr>
        </w:div>
        <w:div w:id="2009824615">
          <w:marLeft w:val="0"/>
          <w:marRight w:val="0"/>
          <w:marTop w:val="0"/>
          <w:marBottom w:val="0"/>
          <w:divBdr>
            <w:top w:val="none" w:sz="0" w:space="0" w:color="auto"/>
            <w:left w:val="none" w:sz="0" w:space="0" w:color="auto"/>
            <w:bottom w:val="none" w:sz="0" w:space="0" w:color="auto"/>
            <w:right w:val="none" w:sz="0" w:space="0" w:color="auto"/>
          </w:divBdr>
        </w:div>
        <w:div w:id="2028361462">
          <w:marLeft w:val="0"/>
          <w:marRight w:val="0"/>
          <w:marTop w:val="0"/>
          <w:marBottom w:val="0"/>
          <w:divBdr>
            <w:top w:val="none" w:sz="0" w:space="0" w:color="auto"/>
            <w:left w:val="none" w:sz="0" w:space="0" w:color="auto"/>
            <w:bottom w:val="none" w:sz="0" w:space="0" w:color="auto"/>
            <w:right w:val="none" w:sz="0" w:space="0" w:color="auto"/>
          </w:divBdr>
        </w:div>
      </w:divsChild>
    </w:div>
    <w:div w:id="1858735331">
      <w:bodyDiv w:val="1"/>
      <w:marLeft w:val="0"/>
      <w:marRight w:val="0"/>
      <w:marTop w:val="0"/>
      <w:marBottom w:val="0"/>
      <w:divBdr>
        <w:top w:val="none" w:sz="0" w:space="0" w:color="auto"/>
        <w:left w:val="none" w:sz="0" w:space="0" w:color="auto"/>
        <w:bottom w:val="none" w:sz="0" w:space="0" w:color="auto"/>
        <w:right w:val="none" w:sz="0" w:space="0" w:color="auto"/>
      </w:divBdr>
    </w:div>
    <w:div w:id="2046560780">
      <w:bodyDiv w:val="1"/>
      <w:marLeft w:val="0"/>
      <w:marRight w:val="0"/>
      <w:marTop w:val="0"/>
      <w:marBottom w:val="0"/>
      <w:divBdr>
        <w:top w:val="none" w:sz="0" w:space="0" w:color="auto"/>
        <w:left w:val="none" w:sz="0" w:space="0" w:color="auto"/>
        <w:bottom w:val="none" w:sz="0" w:space="0" w:color="auto"/>
        <w:right w:val="none" w:sz="0" w:space="0" w:color="auto"/>
      </w:divBdr>
      <w:divsChild>
        <w:div w:id="150876011">
          <w:marLeft w:val="0"/>
          <w:marRight w:val="0"/>
          <w:marTop w:val="0"/>
          <w:marBottom w:val="0"/>
          <w:divBdr>
            <w:top w:val="none" w:sz="0" w:space="0" w:color="auto"/>
            <w:left w:val="none" w:sz="0" w:space="0" w:color="auto"/>
            <w:bottom w:val="none" w:sz="0" w:space="0" w:color="auto"/>
            <w:right w:val="none" w:sz="0" w:space="0" w:color="auto"/>
          </w:divBdr>
        </w:div>
        <w:div w:id="303660957">
          <w:marLeft w:val="0"/>
          <w:marRight w:val="0"/>
          <w:marTop w:val="0"/>
          <w:marBottom w:val="0"/>
          <w:divBdr>
            <w:top w:val="none" w:sz="0" w:space="0" w:color="auto"/>
            <w:left w:val="none" w:sz="0" w:space="0" w:color="auto"/>
            <w:bottom w:val="none" w:sz="0" w:space="0" w:color="auto"/>
            <w:right w:val="none" w:sz="0" w:space="0" w:color="auto"/>
          </w:divBdr>
        </w:div>
        <w:div w:id="312834018">
          <w:marLeft w:val="0"/>
          <w:marRight w:val="0"/>
          <w:marTop w:val="0"/>
          <w:marBottom w:val="0"/>
          <w:divBdr>
            <w:top w:val="none" w:sz="0" w:space="0" w:color="auto"/>
            <w:left w:val="none" w:sz="0" w:space="0" w:color="auto"/>
            <w:bottom w:val="none" w:sz="0" w:space="0" w:color="auto"/>
            <w:right w:val="none" w:sz="0" w:space="0" w:color="auto"/>
          </w:divBdr>
        </w:div>
        <w:div w:id="371076390">
          <w:marLeft w:val="0"/>
          <w:marRight w:val="0"/>
          <w:marTop w:val="0"/>
          <w:marBottom w:val="0"/>
          <w:divBdr>
            <w:top w:val="none" w:sz="0" w:space="0" w:color="auto"/>
            <w:left w:val="none" w:sz="0" w:space="0" w:color="auto"/>
            <w:bottom w:val="none" w:sz="0" w:space="0" w:color="auto"/>
            <w:right w:val="none" w:sz="0" w:space="0" w:color="auto"/>
          </w:divBdr>
        </w:div>
        <w:div w:id="455875396">
          <w:marLeft w:val="0"/>
          <w:marRight w:val="0"/>
          <w:marTop w:val="0"/>
          <w:marBottom w:val="0"/>
          <w:divBdr>
            <w:top w:val="none" w:sz="0" w:space="0" w:color="auto"/>
            <w:left w:val="none" w:sz="0" w:space="0" w:color="auto"/>
            <w:bottom w:val="none" w:sz="0" w:space="0" w:color="auto"/>
            <w:right w:val="none" w:sz="0" w:space="0" w:color="auto"/>
          </w:divBdr>
        </w:div>
        <w:div w:id="704137341">
          <w:marLeft w:val="0"/>
          <w:marRight w:val="0"/>
          <w:marTop w:val="0"/>
          <w:marBottom w:val="0"/>
          <w:divBdr>
            <w:top w:val="none" w:sz="0" w:space="0" w:color="auto"/>
            <w:left w:val="none" w:sz="0" w:space="0" w:color="auto"/>
            <w:bottom w:val="none" w:sz="0" w:space="0" w:color="auto"/>
            <w:right w:val="none" w:sz="0" w:space="0" w:color="auto"/>
          </w:divBdr>
        </w:div>
        <w:div w:id="719717090">
          <w:marLeft w:val="0"/>
          <w:marRight w:val="0"/>
          <w:marTop w:val="0"/>
          <w:marBottom w:val="0"/>
          <w:divBdr>
            <w:top w:val="none" w:sz="0" w:space="0" w:color="auto"/>
            <w:left w:val="none" w:sz="0" w:space="0" w:color="auto"/>
            <w:bottom w:val="none" w:sz="0" w:space="0" w:color="auto"/>
            <w:right w:val="none" w:sz="0" w:space="0" w:color="auto"/>
          </w:divBdr>
        </w:div>
        <w:div w:id="740297161">
          <w:marLeft w:val="0"/>
          <w:marRight w:val="0"/>
          <w:marTop w:val="0"/>
          <w:marBottom w:val="0"/>
          <w:divBdr>
            <w:top w:val="none" w:sz="0" w:space="0" w:color="auto"/>
            <w:left w:val="none" w:sz="0" w:space="0" w:color="auto"/>
            <w:bottom w:val="none" w:sz="0" w:space="0" w:color="auto"/>
            <w:right w:val="none" w:sz="0" w:space="0" w:color="auto"/>
          </w:divBdr>
        </w:div>
        <w:div w:id="1124495020">
          <w:marLeft w:val="0"/>
          <w:marRight w:val="0"/>
          <w:marTop w:val="0"/>
          <w:marBottom w:val="0"/>
          <w:divBdr>
            <w:top w:val="none" w:sz="0" w:space="0" w:color="auto"/>
            <w:left w:val="none" w:sz="0" w:space="0" w:color="auto"/>
            <w:bottom w:val="none" w:sz="0" w:space="0" w:color="auto"/>
            <w:right w:val="none" w:sz="0" w:space="0" w:color="auto"/>
          </w:divBdr>
        </w:div>
        <w:div w:id="1143817841">
          <w:marLeft w:val="0"/>
          <w:marRight w:val="0"/>
          <w:marTop w:val="0"/>
          <w:marBottom w:val="0"/>
          <w:divBdr>
            <w:top w:val="none" w:sz="0" w:space="0" w:color="auto"/>
            <w:left w:val="none" w:sz="0" w:space="0" w:color="auto"/>
            <w:bottom w:val="none" w:sz="0" w:space="0" w:color="auto"/>
            <w:right w:val="none" w:sz="0" w:space="0" w:color="auto"/>
          </w:divBdr>
        </w:div>
        <w:div w:id="1148671794">
          <w:marLeft w:val="0"/>
          <w:marRight w:val="0"/>
          <w:marTop w:val="0"/>
          <w:marBottom w:val="0"/>
          <w:divBdr>
            <w:top w:val="none" w:sz="0" w:space="0" w:color="auto"/>
            <w:left w:val="none" w:sz="0" w:space="0" w:color="auto"/>
            <w:bottom w:val="none" w:sz="0" w:space="0" w:color="auto"/>
            <w:right w:val="none" w:sz="0" w:space="0" w:color="auto"/>
          </w:divBdr>
        </w:div>
        <w:div w:id="1214654259">
          <w:marLeft w:val="0"/>
          <w:marRight w:val="0"/>
          <w:marTop w:val="0"/>
          <w:marBottom w:val="0"/>
          <w:divBdr>
            <w:top w:val="none" w:sz="0" w:space="0" w:color="auto"/>
            <w:left w:val="none" w:sz="0" w:space="0" w:color="auto"/>
            <w:bottom w:val="none" w:sz="0" w:space="0" w:color="auto"/>
            <w:right w:val="none" w:sz="0" w:space="0" w:color="auto"/>
          </w:divBdr>
        </w:div>
        <w:div w:id="1252154153">
          <w:marLeft w:val="0"/>
          <w:marRight w:val="0"/>
          <w:marTop w:val="0"/>
          <w:marBottom w:val="0"/>
          <w:divBdr>
            <w:top w:val="none" w:sz="0" w:space="0" w:color="auto"/>
            <w:left w:val="none" w:sz="0" w:space="0" w:color="auto"/>
            <w:bottom w:val="none" w:sz="0" w:space="0" w:color="auto"/>
            <w:right w:val="none" w:sz="0" w:space="0" w:color="auto"/>
          </w:divBdr>
        </w:div>
        <w:div w:id="1299187028">
          <w:marLeft w:val="0"/>
          <w:marRight w:val="0"/>
          <w:marTop w:val="0"/>
          <w:marBottom w:val="0"/>
          <w:divBdr>
            <w:top w:val="none" w:sz="0" w:space="0" w:color="auto"/>
            <w:left w:val="none" w:sz="0" w:space="0" w:color="auto"/>
            <w:bottom w:val="none" w:sz="0" w:space="0" w:color="auto"/>
            <w:right w:val="none" w:sz="0" w:space="0" w:color="auto"/>
          </w:divBdr>
        </w:div>
        <w:div w:id="1484081435">
          <w:marLeft w:val="0"/>
          <w:marRight w:val="0"/>
          <w:marTop w:val="0"/>
          <w:marBottom w:val="0"/>
          <w:divBdr>
            <w:top w:val="none" w:sz="0" w:space="0" w:color="auto"/>
            <w:left w:val="none" w:sz="0" w:space="0" w:color="auto"/>
            <w:bottom w:val="none" w:sz="0" w:space="0" w:color="auto"/>
            <w:right w:val="none" w:sz="0" w:space="0" w:color="auto"/>
          </w:divBdr>
        </w:div>
        <w:div w:id="1570572915">
          <w:marLeft w:val="0"/>
          <w:marRight w:val="0"/>
          <w:marTop w:val="0"/>
          <w:marBottom w:val="0"/>
          <w:divBdr>
            <w:top w:val="none" w:sz="0" w:space="0" w:color="auto"/>
            <w:left w:val="none" w:sz="0" w:space="0" w:color="auto"/>
            <w:bottom w:val="none" w:sz="0" w:space="0" w:color="auto"/>
            <w:right w:val="none" w:sz="0" w:space="0" w:color="auto"/>
          </w:divBdr>
        </w:div>
        <w:div w:id="1607227347">
          <w:marLeft w:val="0"/>
          <w:marRight w:val="0"/>
          <w:marTop w:val="0"/>
          <w:marBottom w:val="0"/>
          <w:divBdr>
            <w:top w:val="none" w:sz="0" w:space="0" w:color="auto"/>
            <w:left w:val="none" w:sz="0" w:space="0" w:color="auto"/>
            <w:bottom w:val="none" w:sz="0" w:space="0" w:color="auto"/>
            <w:right w:val="none" w:sz="0" w:space="0" w:color="auto"/>
          </w:divBdr>
        </w:div>
        <w:div w:id="1655914706">
          <w:marLeft w:val="0"/>
          <w:marRight w:val="0"/>
          <w:marTop w:val="0"/>
          <w:marBottom w:val="0"/>
          <w:divBdr>
            <w:top w:val="none" w:sz="0" w:space="0" w:color="auto"/>
            <w:left w:val="none" w:sz="0" w:space="0" w:color="auto"/>
            <w:bottom w:val="none" w:sz="0" w:space="0" w:color="auto"/>
            <w:right w:val="none" w:sz="0" w:space="0" w:color="auto"/>
          </w:divBdr>
        </w:div>
        <w:div w:id="1720395231">
          <w:marLeft w:val="0"/>
          <w:marRight w:val="0"/>
          <w:marTop w:val="0"/>
          <w:marBottom w:val="0"/>
          <w:divBdr>
            <w:top w:val="none" w:sz="0" w:space="0" w:color="auto"/>
            <w:left w:val="none" w:sz="0" w:space="0" w:color="auto"/>
            <w:bottom w:val="none" w:sz="0" w:space="0" w:color="auto"/>
            <w:right w:val="none" w:sz="0" w:space="0" w:color="auto"/>
          </w:divBdr>
        </w:div>
        <w:div w:id="1770813359">
          <w:marLeft w:val="0"/>
          <w:marRight w:val="0"/>
          <w:marTop w:val="0"/>
          <w:marBottom w:val="0"/>
          <w:divBdr>
            <w:top w:val="none" w:sz="0" w:space="0" w:color="auto"/>
            <w:left w:val="none" w:sz="0" w:space="0" w:color="auto"/>
            <w:bottom w:val="none" w:sz="0" w:space="0" w:color="auto"/>
            <w:right w:val="none" w:sz="0" w:space="0" w:color="auto"/>
          </w:divBdr>
        </w:div>
        <w:div w:id="1776704636">
          <w:marLeft w:val="0"/>
          <w:marRight w:val="0"/>
          <w:marTop w:val="0"/>
          <w:marBottom w:val="0"/>
          <w:divBdr>
            <w:top w:val="none" w:sz="0" w:space="0" w:color="auto"/>
            <w:left w:val="none" w:sz="0" w:space="0" w:color="auto"/>
            <w:bottom w:val="none" w:sz="0" w:space="0" w:color="auto"/>
            <w:right w:val="none" w:sz="0" w:space="0" w:color="auto"/>
          </w:divBdr>
        </w:div>
        <w:div w:id="1964186474">
          <w:marLeft w:val="0"/>
          <w:marRight w:val="0"/>
          <w:marTop w:val="0"/>
          <w:marBottom w:val="0"/>
          <w:divBdr>
            <w:top w:val="none" w:sz="0" w:space="0" w:color="auto"/>
            <w:left w:val="none" w:sz="0" w:space="0" w:color="auto"/>
            <w:bottom w:val="none" w:sz="0" w:space="0" w:color="auto"/>
            <w:right w:val="none" w:sz="0" w:space="0" w:color="auto"/>
          </w:divBdr>
        </w:div>
        <w:div w:id="2005432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planalto.gov.br/CCIVil_03/LEIS/LCP/Lcp97.htm"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384A0-4BFE-49B1-AF63-1551D0579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2179</TotalTime>
  <Pages>35</Pages>
  <Words>10857</Words>
  <Characters>58628</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162</cp:revision>
  <cp:lastPrinted>2019-03-26T13:12:00Z</cp:lastPrinted>
  <dcterms:created xsi:type="dcterms:W3CDTF">2018-10-01T18:05:00Z</dcterms:created>
  <dcterms:modified xsi:type="dcterms:W3CDTF">2019-03-27T19:12:00Z</dcterms:modified>
</cp:coreProperties>
</file>